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6599B" w14:textId="77777777" w:rsidR="00936031" w:rsidRPr="006C019D" w:rsidRDefault="00936031" w:rsidP="00936031">
      <w:pPr>
        <w:pStyle w:val="BodyText"/>
        <w:jc w:val="center"/>
        <w:rPr>
          <w:rFonts w:ascii="Arial" w:hAnsi="Arial" w:cs="Arial"/>
          <w:b/>
          <w:bCs/>
          <w:sz w:val="36"/>
          <w:szCs w:val="36"/>
          <w:u w:val="single"/>
          <w:lang w:val="en"/>
        </w:rPr>
      </w:pPr>
      <w:r w:rsidRPr="006C019D">
        <w:rPr>
          <w:rFonts w:ascii="Arial" w:hAnsi="Arial" w:cs="Arial"/>
          <w:b/>
          <w:bCs/>
          <w:sz w:val="36"/>
          <w:szCs w:val="36"/>
          <w:u w:val="single"/>
          <w:lang w:val="en"/>
        </w:rPr>
        <w:t>How to enter a gala</w:t>
      </w:r>
    </w:p>
    <w:p w14:paraId="2C0F675F" w14:textId="1776DE75" w:rsidR="00936031" w:rsidRPr="006C019D" w:rsidRDefault="00936031" w:rsidP="00936031">
      <w:pPr>
        <w:pStyle w:val="BodyText"/>
        <w:rPr>
          <w:rFonts w:asciiTheme="minorHAnsi" w:hAnsiTheme="minorHAnsi" w:cstheme="minorHAnsi"/>
          <w:sz w:val="28"/>
          <w:szCs w:val="28"/>
          <w:lang w:val="en"/>
        </w:rPr>
      </w:pPr>
      <w:proofErr w:type="gramStart"/>
      <w:r>
        <w:rPr>
          <w:rFonts w:asciiTheme="minorHAnsi" w:hAnsiTheme="minorHAnsi" w:cstheme="minorHAnsi"/>
          <w:sz w:val="28"/>
          <w:szCs w:val="28"/>
          <w:lang w:val="en"/>
        </w:rPr>
        <w:t>E</w:t>
      </w:r>
      <w:r w:rsidRPr="006C019D">
        <w:rPr>
          <w:rFonts w:asciiTheme="minorHAnsi" w:hAnsiTheme="minorHAnsi" w:cstheme="minorHAnsi"/>
          <w:sz w:val="28"/>
          <w:szCs w:val="28"/>
          <w:lang w:val="en"/>
        </w:rPr>
        <w:t xml:space="preserve">ntering </w:t>
      </w:r>
      <w:r>
        <w:rPr>
          <w:rFonts w:asciiTheme="minorHAnsi" w:hAnsiTheme="minorHAnsi" w:cstheme="minorHAnsi"/>
          <w:sz w:val="28"/>
          <w:szCs w:val="28"/>
          <w:lang w:val="en"/>
        </w:rPr>
        <w:t>in</w:t>
      </w:r>
      <w:r w:rsidRPr="006C019D">
        <w:rPr>
          <w:rFonts w:asciiTheme="minorHAnsi" w:hAnsiTheme="minorHAnsi" w:cstheme="minorHAnsi"/>
          <w:sz w:val="28"/>
          <w:szCs w:val="28"/>
          <w:lang w:val="en"/>
        </w:rPr>
        <w:t>to</w:t>
      </w:r>
      <w:proofErr w:type="gramEnd"/>
      <w:r w:rsidRPr="006C019D">
        <w:rPr>
          <w:rFonts w:asciiTheme="minorHAnsi" w:hAnsiTheme="minorHAnsi" w:cstheme="minorHAnsi"/>
          <w:sz w:val="28"/>
          <w:szCs w:val="28"/>
          <w:lang w:val="en"/>
        </w:rPr>
        <w:t xml:space="preserve"> any gala will be done through </w:t>
      </w:r>
      <w:proofErr w:type="spellStart"/>
      <w:r w:rsidRPr="006C019D">
        <w:rPr>
          <w:rFonts w:asciiTheme="minorHAnsi" w:hAnsiTheme="minorHAnsi" w:cstheme="minorHAnsi"/>
          <w:sz w:val="28"/>
          <w:szCs w:val="28"/>
          <w:lang w:val="en"/>
        </w:rPr>
        <w:t>TeamUnify</w:t>
      </w:r>
      <w:proofErr w:type="spellEnd"/>
      <w:r w:rsidRPr="006C019D">
        <w:rPr>
          <w:rFonts w:asciiTheme="minorHAnsi" w:hAnsiTheme="minorHAnsi" w:cstheme="minorHAnsi"/>
          <w:sz w:val="28"/>
          <w:szCs w:val="28"/>
          <w:lang w:val="en"/>
        </w:rPr>
        <w:t xml:space="preserve">. The gala secretary will invite swimmers that are eligible to enter based on the criteria set by the gala </w:t>
      </w:r>
      <w:proofErr w:type="spellStart"/>
      <w:r w:rsidRPr="006C019D">
        <w:rPr>
          <w:rFonts w:asciiTheme="minorHAnsi" w:hAnsiTheme="minorHAnsi" w:cstheme="minorHAnsi"/>
          <w:sz w:val="28"/>
          <w:szCs w:val="28"/>
          <w:lang w:val="en"/>
        </w:rPr>
        <w:t>organisers</w:t>
      </w:r>
      <w:proofErr w:type="spellEnd"/>
      <w:r w:rsidRPr="006C019D">
        <w:rPr>
          <w:rFonts w:asciiTheme="minorHAnsi" w:hAnsiTheme="minorHAnsi" w:cstheme="minorHAnsi"/>
          <w:sz w:val="28"/>
          <w:szCs w:val="28"/>
          <w:lang w:val="en"/>
        </w:rPr>
        <w:t xml:space="preserve">. </w:t>
      </w:r>
    </w:p>
    <w:p w14:paraId="65FD8279" w14:textId="71E11C52" w:rsidR="00936031" w:rsidRPr="006C019D" w:rsidRDefault="00936031" w:rsidP="00936031">
      <w:pPr>
        <w:pStyle w:val="BodyText"/>
        <w:rPr>
          <w:rFonts w:asciiTheme="minorHAnsi" w:hAnsiTheme="minorHAnsi" w:cstheme="minorHAnsi"/>
          <w:b/>
          <w:bCs/>
          <w:i/>
          <w:iCs/>
          <w:sz w:val="28"/>
          <w:szCs w:val="28"/>
          <w:lang w:val="en"/>
        </w:rPr>
      </w:pPr>
      <w:r w:rsidRPr="006C019D">
        <w:rPr>
          <w:rFonts w:asciiTheme="minorHAnsi" w:hAnsiTheme="minorHAnsi" w:cstheme="minorHAnsi"/>
          <w:b/>
          <w:bCs/>
          <w:i/>
          <w:iCs/>
          <w:sz w:val="28"/>
          <w:szCs w:val="28"/>
          <w:lang w:val="en"/>
        </w:rPr>
        <w:t>If you are unsure as to which event you/your child should enter, please speak to</w:t>
      </w:r>
      <w:r w:rsidR="00CF044C">
        <w:rPr>
          <w:rFonts w:asciiTheme="minorHAnsi" w:hAnsiTheme="minorHAnsi" w:cstheme="minorHAnsi"/>
          <w:b/>
          <w:bCs/>
          <w:i/>
          <w:iCs/>
          <w:sz w:val="28"/>
          <w:szCs w:val="28"/>
          <w:lang w:val="en"/>
        </w:rPr>
        <w:t xml:space="preserve"> the</w:t>
      </w:r>
      <w:r w:rsidRPr="006C019D">
        <w:rPr>
          <w:rFonts w:asciiTheme="minorHAnsi" w:hAnsiTheme="minorHAnsi" w:cstheme="minorHAnsi"/>
          <w:b/>
          <w:bCs/>
          <w:i/>
          <w:iCs/>
          <w:sz w:val="28"/>
          <w:szCs w:val="28"/>
          <w:lang w:val="en"/>
        </w:rPr>
        <w:t xml:space="preserve"> coach.</w:t>
      </w:r>
    </w:p>
    <w:p w14:paraId="498354EE" w14:textId="77777777" w:rsidR="00936031" w:rsidRPr="006C019D" w:rsidRDefault="00936031" w:rsidP="00936031">
      <w:pPr>
        <w:pStyle w:val="BodyText"/>
        <w:rPr>
          <w:rFonts w:asciiTheme="minorHAnsi" w:hAnsiTheme="minorHAnsi" w:cstheme="minorHAnsi"/>
          <w:vanish/>
          <w:sz w:val="28"/>
          <w:szCs w:val="28"/>
          <w:lang w:val="en" w:eastAsia="en-GB"/>
        </w:rPr>
      </w:pPr>
      <w:r w:rsidRPr="006C019D">
        <w:rPr>
          <w:rFonts w:asciiTheme="minorHAnsi" w:hAnsiTheme="minorHAnsi" w:cstheme="minorHAnsi"/>
          <w:sz w:val="28"/>
          <w:szCs w:val="28"/>
          <w:lang w:val="en"/>
        </w:rPr>
        <w:t>Please read the gala pack carefully before you decide to enter a gala. The pack will have information such as:</w:t>
      </w:r>
    </w:p>
    <w:p w14:paraId="4E5DFF15" w14:textId="77777777" w:rsidR="00936031" w:rsidRPr="006C019D" w:rsidRDefault="00936031" w:rsidP="00936031">
      <w:pPr>
        <w:pStyle w:val="BodyText"/>
        <w:numPr>
          <w:ilvl w:val="1"/>
          <w:numId w:val="1"/>
        </w:numPr>
        <w:spacing w:before="100" w:beforeAutospacing="1" w:after="100" w:afterAutospacing="1"/>
        <w:rPr>
          <w:rFonts w:asciiTheme="minorHAnsi" w:hAnsiTheme="minorHAnsi" w:cstheme="minorHAnsi"/>
          <w:vanish/>
          <w:sz w:val="28"/>
          <w:szCs w:val="28"/>
          <w:lang w:val="en" w:eastAsia="en-GB"/>
        </w:rPr>
      </w:pPr>
    </w:p>
    <w:p w14:paraId="070FB38E" w14:textId="77777777" w:rsidR="00936031" w:rsidRPr="006C019D" w:rsidRDefault="00936031" w:rsidP="00936031">
      <w:pPr>
        <w:pStyle w:val="BodyText"/>
        <w:numPr>
          <w:ilvl w:val="1"/>
          <w:numId w:val="1"/>
        </w:numPr>
        <w:spacing w:before="100" w:beforeAutospacing="1" w:after="100" w:afterAutospacing="1"/>
        <w:rPr>
          <w:rFonts w:asciiTheme="minorHAnsi" w:hAnsiTheme="minorHAnsi" w:cstheme="minorHAnsi"/>
          <w:vanish/>
          <w:sz w:val="28"/>
          <w:szCs w:val="28"/>
          <w:lang w:val="en" w:eastAsia="en-GB"/>
        </w:rPr>
      </w:pPr>
    </w:p>
    <w:p w14:paraId="006809C9" w14:textId="77777777" w:rsidR="00936031" w:rsidRPr="006C019D" w:rsidRDefault="00936031" w:rsidP="00936031">
      <w:pPr>
        <w:pStyle w:val="BodyText"/>
        <w:numPr>
          <w:ilvl w:val="1"/>
          <w:numId w:val="1"/>
        </w:numPr>
        <w:spacing w:before="100" w:beforeAutospacing="1" w:after="100" w:afterAutospacing="1"/>
        <w:rPr>
          <w:rFonts w:asciiTheme="minorHAnsi" w:hAnsiTheme="minorHAnsi" w:cstheme="minorHAnsi"/>
          <w:vanish/>
          <w:sz w:val="28"/>
          <w:szCs w:val="28"/>
          <w:lang w:val="en" w:eastAsia="en-GB"/>
        </w:rPr>
      </w:pPr>
    </w:p>
    <w:p w14:paraId="324C042A" w14:textId="77777777" w:rsidR="00936031" w:rsidRPr="006C019D" w:rsidRDefault="00936031" w:rsidP="00936031">
      <w:pPr>
        <w:pStyle w:val="BodyText"/>
        <w:numPr>
          <w:ilvl w:val="1"/>
          <w:numId w:val="1"/>
        </w:numPr>
        <w:spacing w:before="100" w:beforeAutospacing="1" w:after="100" w:afterAutospacing="1"/>
        <w:rPr>
          <w:rFonts w:asciiTheme="minorHAnsi" w:hAnsiTheme="minorHAnsi" w:cstheme="minorHAnsi"/>
          <w:vanish/>
          <w:sz w:val="28"/>
          <w:szCs w:val="28"/>
          <w:lang w:val="en" w:eastAsia="en-GB"/>
        </w:rPr>
      </w:pPr>
    </w:p>
    <w:p w14:paraId="2948962E" w14:textId="77777777" w:rsidR="00936031" w:rsidRPr="006C019D" w:rsidRDefault="00936031" w:rsidP="00936031">
      <w:pPr>
        <w:pStyle w:val="BodyText"/>
        <w:numPr>
          <w:ilvl w:val="1"/>
          <w:numId w:val="1"/>
        </w:numPr>
        <w:spacing w:before="100" w:beforeAutospacing="1" w:after="100" w:afterAutospacing="1"/>
        <w:rPr>
          <w:rFonts w:asciiTheme="minorHAnsi" w:hAnsiTheme="minorHAnsi" w:cstheme="minorHAnsi"/>
          <w:vanish/>
          <w:sz w:val="28"/>
          <w:szCs w:val="28"/>
          <w:lang w:val="en" w:eastAsia="en-GB"/>
        </w:rPr>
      </w:pPr>
      <w:r w:rsidRPr="006C019D">
        <w:rPr>
          <w:rFonts w:asciiTheme="minorHAnsi" w:hAnsiTheme="minorHAnsi" w:cstheme="minorHAnsi"/>
          <w:sz w:val="28"/>
          <w:szCs w:val="28"/>
          <w:lang w:val="en"/>
        </w:rPr>
        <w:t xml:space="preserve"> </w:t>
      </w:r>
      <w:hyperlink r:id="rId7" w:history="1">
        <w:r w:rsidRPr="006C019D">
          <w:rPr>
            <w:rFonts w:asciiTheme="minorHAnsi" w:hAnsiTheme="minorHAnsi" w:cstheme="minorHAnsi"/>
            <w:vanish/>
            <w:color w:val="0000FF"/>
            <w:sz w:val="28"/>
            <w:szCs w:val="28"/>
            <w:u w:val="single"/>
            <w:lang w:val="en" w:eastAsia="en-GB"/>
          </w:rPr>
          <w:t>Coaches and Captains</w:t>
        </w:r>
      </w:hyperlink>
    </w:p>
    <w:p w14:paraId="60B6192F" w14:textId="77777777" w:rsidR="00936031" w:rsidRPr="006C019D" w:rsidRDefault="00B33EC2" w:rsidP="00936031">
      <w:pPr>
        <w:numPr>
          <w:ilvl w:val="1"/>
          <w:numId w:val="1"/>
        </w:numPr>
        <w:spacing w:before="100" w:beforeAutospacing="1" w:after="100" w:afterAutospacing="1"/>
        <w:rPr>
          <w:rFonts w:asciiTheme="minorHAnsi" w:hAnsiTheme="minorHAnsi" w:cstheme="minorHAnsi"/>
          <w:vanish/>
          <w:sz w:val="28"/>
          <w:szCs w:val="28"/>
          <w:lang w:val="en" w:eastAsia="en-GB"/>
        </w:rPr>
      </w:pPr>
      <w:hyperlink r:id="rId8" w:history="1">
        <w:r w:rsidR="00936031" w:rsidRPr="006C019D">
          <w:rPr>
            <w:rFonts w:asciiTheme="minorHAnsi" w:hAnsiTheme="minorHAnsi" w:cstheme="minorHAnsi"/>
            <w:vanish/>
            <w:color w:val="0000FF"/>
            <w:sz w:val="28"/>
            <w:szCs w:val="28"/>
            <w:u w:val="single"/>
            <w:lang w:val="en" w:eastAsia="en-GB"/>
          </w:rPr>
          <w:t>Executive Committee</w:t>
        </w:r>
      </w:hyperlink>
    </w:p>
    <w:p w14:paraId="44F0FBF0" w14:textId="77777777" w:rsidR="00936031" w:rsidRPr="006C019D" w:rsidRDefault="00B33EC2" w:rsidP="00936031">
      <w:pPr>
        <w:numPr>
          <w:ilvl w:val="1"/>
          <w:numId w:val="1"/>
        </w:numPr>
        <w:spacing w:before="100" w:beforeAutospacing="1" w:after="100" w:afterAutospacing="1"/>
        <w:rPr>
          <w:rFonts w:asciiTheme="minorHAnsi" w:hAnsiTheme="minorHAnsi" w:cstheme="minorHAnsi"/>
          <w:vanish/>
          <w:sz w:val="28"/>
          <w:szCs w:val="28"/>
          <w:lang w:val="en" w:eastAsia="en-GB"/>
        </w:rPr>
      </w:pPr>
      <w:hyperlink r:id="rId9" w:history="1">
        <w:r w:rsidR="00936031" w:rsidRPr="006C019D">
          <w:rPr>
            <w:rFonts w:asciiTheme="minorHAnsi" w:hAnsiTheme="minorHAnsi" w:cstheme="minorHAnsi"/>
            <w:vanish/>
            <w:color w:val="0000FF"/>
            <w:sz w:val="28"/>
            <w:szCs w:val="28"/>
            <w:u w:val="single"/>
            <w:lang w:val="en" w:eastAsia="en-GB"/>
          </w:rPr>
          <w:t>Contact Us</w:t>
        </w:r>
      </w:hyperlink>
    </w:p>
    <w:p w14:paraId="6BFDF42F" w14:textId="77777777" w:rsidR="00936031" w:rsidRPr="006C019D" w:rsidRDefault="00B33EC2" w:rsidP="00936031">
      <w:pPr>
        <w:numPr>
          <w:ilvl w:val="1"/>
          <w:numId w:val="1"/>
        </w:numPr>
        <w:spacing w:before="100" w:beforeAutospacing="1" w:after="100" w:afterAutospacing="1"/>
        <w:rPr>
          <w:rFonts w:asciiTheme="minorHAnsi" w:hAnsiTheme="minorHAnsi" w:cstheme="minorHAnsi"/>
          <w:vanish/>
          <w:sz w:val="28"/>
          <w:szCs w:val="28"/>
          <w:lang w:val="en" w:eastAsia="en-GB"/>
        </w:rPr>
      </w:pPr>
      <w:hyperlink r:id="rId10" w:history="1">
        <w:r w:rsidR="00936031" w:rsidRPr="006C019D">
          <w:rPr>
            <w:rFonts w:asciiTheme="minorHAnsi" w:hAnsiTheme="minorHAnsi" w:cstheme="minorHAnsi"/>
            <w:vanish/>
            <w:color w:val="0000FF"/>
            <w:sz w:val="28"/>
            <w:szCs w:val="28"/>
            <w:u w:val="single"/>
            <w:lang w:val="en" w:eastAsia="en-GB"/>
          </w:rPr>
          <w:t>Next Season’s programme and fees from 1st October 2015</w:t>
        </w:r>
      </w:hyperlink>
    </w:p>
    <w:p w14:paraId="088DB2A7" w14:textId="77777777" w:rsidR="00936031" w:rsidRPr="006C019D" w:rsidRDefault="00B33EC2" w:rsidP="00936031">
      <w:pPr>
        <w:numPr>
          <w:ilvl w:val="1"/>
          <w:numId w:val="1"/>
        </w:numPr>
        <w:spacing w:before="100" w:beforeAutospacing="1" w:after="100" w:afterAutospacing="1"/>
        <w:rPr>
          <w:rFonts w:asciiTheme="minorHAnsi" w:hAnsiTheme="minorHAnsi" w:cstheme="minorHAnsi"/>
          <w:vanish/>
          <w:sz w:val="28"/>
          <w:szCs w:val="28"/>
          <w:lang w:val="en" w:eastAsia="en-GB"/>
        </w:rPr>
      </w:pPr>
      <w:hyperlink r:id="rId11" w:history="1">
        <w:r w:rsidR="00936031" w:rsidRPr="006C019D">
          <w:rPr>
            <w:rFonts w:asciiTheme="minorHAnsi" w:hAnsiTheme="minorHAnsi" w:cstheme="minorHAnsi"/>
            <w:vanish/>
            <w:color w:val="0000FF"/>
            <w:sz w:val="28"/>
            <w:szCs w:val="28"/>
            <w:u w:val="single"/>
            <w:lang w:val="en" w:eastAsia="en-GB"/>
          </w:rPr>
          <w:t>Constitution and Guidance Notes</w:t>
        </w:r>
      </w:hyperlink>
    </w:p>
    <w:p w14:paraId="3F0B62A5" w14:textId="77777777" w:rsidR="00936031" w:rsidRPr="006C019D" w:rsidRDefault="00B33EC2" w:rsidP="00936031">
      <w:pPr>
        <w:numPr>
          <w:ilvl w:val="1"/>
          <w:numId w:val="1"/>
        </w:numPr>
        <w:spacing w:before="100" w:beforeAutospacing="1" w:after="100" w:afterAutospacing="1"/>
        <w:rPr>
          <w:rFonts w:asciiTheme="minorHAnsi" w:hAnsiTheme="minorHAnsi" w:cstheme="minorHAnsi"/>
          <w:vanish/>
          <w:sz w:val="28"/>
          <w:szCs w:val="28"/>
          <w:lang w:val="en" w:eastAsia="en-GB"/>
        </w:rPr>
      </w:pPr>
      <w:hyperlink r:id="rId12" w:history="1">
        <w:r w:rsidR="00936031" w:rsidRPr="006C019D">
          <w:rPr>
            <w:rFonts w:asciiTheme="minorHAnsi" w:hAnsiTheme="minorHAnsi" w:cstheme="minorHAnsi"/>
            <w:vanish/>
            <w:color w:val="0000FF"/>
            <w:sz w:val="28"/>
            <w:szCs w:val="28"/>
            <w:u w:val="single"/>
            <w:lang w:val="en" w:eastAsia="en-GB"/>
          </w:rPr>
          <w:t>Child Protection Policy</w:t>
        </w:r>
      </w:hyperlink>
    </w:p>
    <w:p w14:paraId="32D433B3" w14:textId="77777777" w:rsidR="00936031" w:rsidRPr="006C019D" w:rsidRDefault="00B33EC2" w:rsidP="00936031">
      <w:pPr>
        <w:numPr>
          <w:ilvl w:val="1"/>
          <w:numId w:val="1"/>
        </w:numPr>
        <w:spacing w:before="100" w:beforeAutospacing="1" w:after="100" w:afterAutospacing="1"/>
        <w:rPr>
          <w:rFonts w:asciiTheme="minorHAnsi" w:hAnsiTheme="minorHAnsi" w:cstheme="minorHAnsi"/>
          <w:vanish/>
          <w:sz w:val="28"/>
          <w:szCs w:val="28"/>
          <w:lang w:val="en" w:eastAsia="en-GB"/>
        </w:rPr>
      </w:pPr>
      <w:hyperlink r:id="rId13" w:history="1">
        <w:r w:rsidR="00936031" w:rsidRPr="006C019D">
          <w:rPr>
            <w:rFonts w:asciiTheme="minorHAnsi" w:hAnsiTheme="minorHAnsi" w:cstheme="minorHAnsi"/>
            <w:vanish/>
            <w:color w:val="0000FF"/>
            <w:sz w:val="28"/>
            <w:szCs w:val="28"/>
            <w:u w:val="single"/>
            <w:lang w:val="en" w:eastAsia="en-GB"/>
          </w:rPr>
          <w:t>Certificate of Liability Insurance</w:t>
        </w:r>
      </w:hyperlink>
    </w:p>
    <w:p w14:paraId="11D0391D" w14:textId="77777777" w:rsidR="00936031" w:rsidRPr="006C019D" w:rsidRDefault="00B33EC2" w:rsidP="00936031">
      <w:pPr>
        <w:numPr>
          <w:ilvl w:val="1"/>
          <w:numId w:val="1"/>
        </w:numPr>
        <w:spacing w:before="100" w:beforeAutospacing="1" w:after="100" w:afterAutospacing="1"/>
        <w:rPr>
          <w:rFonts w:asciiTheme="minorHAnsi" w:hAnsiTheme="minorHAnsi" w:cstheme="minorHAnsi"/>
          <w:vanish/>
          <w:sz w:val="28"/>
          <w:szCs w:val="28"/>
          <w:lang w:val="en" w:eastAsia="en-GB"/>
        </w:rPr>
      </w:pPr>
      <w:hyperlink r:id="rId14" w:history="1">
        <w:r w:rsidR="00936031" w:rsidRPr="006C019D">
          <w:rPr>
            <w:rFonts w:asciiTheme="minorHAnsi" w:hAnsiTheme="minorHAnsi" w:cstheme="minorHAnsi"/>
            <w:vanish/>
            <w:color w:val="0000FF"/>
            <w:sz w:val="28"/>
            <w:szCs w:val="28"/>
            <w:u w:val="single"/>
            <w:lang w:val="en" w:eastAsia="en-GB"/>
          </w:rPr>
          <w:t>Emergency Action Plan</w:t>
        </w:r>
      </w:hyperlink>
    </w:p>
    <w:p w14:paraId="7C2BD444" w14:textId="77777777" w:rsidR="00936031" w:rsidRPr="006C019D" w:rsidRDefault="00B33EC2" w:rsidP="00936031">
      <w:pPr>
        <w:numPr>
          <w:ilvl w:val="1"/>
          <w:numId w:val="1"/>
        </w:numPr>
        <w:spacing w:before="100" w:beforeAutospacing="1" w:after="100" w:afterAutospacing="1"/>
        <w:rPr>
          <w:rFonts w:asciiTheme="minorHAnsi" w:hAnsiTheme="minorHAnsi" w:cstheme="minorHAnsi"/>
          <w:vanish/>
          <w:sz w:val="28"/>
          <w:szCs w:val="28"/>
          <w:lang w:val="en" w:eastAsia="en-GB"/>
        </w:rPr>
      </w:pPr>
      <w:hyperlink r:id="rId15" w:history="1">
        <w:r w:rsidR="00936031" w:rsidRPr="006C019D">
          <w:rPr>
            <w:rFonts w:asciiTheme="minorHAnsi" w:hAnsiTheme="minorHAnsi" w:cstheme="minorHAnsi"/>
            <w:vanish/>
            <w:color w:val="0000FF"/>
            <w:sz w:val="28"/>
            <w:szCs w:val="28"/>
            <w:u w:val="single"/>
            <w:lang w:val="en" w:eastAsia="en-GB"/>
          </w:rPr>
          <w:t>Equity Policy</w:t>
        </w:r>
      </w:hyperlink>
    </w:p>
    <w:p w14:paraId="387B2087" w14:textId="77777777" w:rsidR="00936031" w:rsidRPr="006C019D" w:rsidRDefault="00B33EC2" w:rsidP="00936031">
      <w:pPr>
        <w:numPr>
          <w:ilvl w:val="1"/>
          <w:numId w:val="1"/>
        </w:numPr>
        <w:spacing w:before="100" w:beforeAutospacing="1" w:after="100" w:afterAutospacing="1"/>
        <w:rPr>
          <w:rFonts w:asciiTheme="minorHAnsi" w:hAnsiTheme="minorHAnsi" w:cstheme="minorHAnsi"/>
          <w:vanish/>
          <w:sz w:val="28"/>
          <w:szCs w:val="28"/>
          <w:lang w:val="en" w:eastAsia="en-GB"/>
        </w:rPr>
      </w:pPr>
      <w:hyperlink r:id="rId16" w:history="1">
        <w:r w:rsidR="00936031" w:rsidRPr="006C019D">
          <w:rPr>
            <w:rFonts w:asciiTheme="minorHAnsi" w:hAnsiTheme="minorHAnsi" w:cstheme="minorHAnsi"/>
            <w:vanish/>
            <w:color w:val="0000FF"/>
            <w:sz w:val="28"/>
            <w:szCs w:val="28"/>
            <w:u w:val="single"/>
            <w:lang w:val="en" w:eastAsia="en-GB"/>
          </w:rPr>
          <w:t>Jargon Buster</w:t>
        </w:r>
      </w:hyperlink>
    </w:p>
    <w:p w14:paraId="669B9D34" w14:textId="77777777" w:rsidR="00936031" w:rsidRPr="006C019D" w:rsidRDefault="00936031" w:rsidP="00936031">
      <w:pPr>
        <w:pStyle w:val="BodyText"/>
        <w:ind w:left="644"/>
        <w:rPr>
          <w:rFonts w:asciiTheme="minorHAnsi" w:hAnsiTheme="minorHAnsi" w:cstheme="minorHAnsi"/>
          <w:sz w:val="28"/>
          <w:szCs w:val="28"/>
          <w:lang w:val="en"/>
        </w:rPr>
      </w:pPr>
    </w:p>
    <w:p w14:paraId="7AEABCA3" w14:textId="77777777" w:rsidR="00936031" w:rsidRPr="006C019D" w:rsidRDefault="00936031" w:rsidP="00936031">
      <w:pPr>
        <w:pStyle w:val="BodyText"/>
        <w:numPr>
          <w:ilvl w:val="0"/>
          <w:numId w:val="2"/>
        </w:numPr>
        <w:spacing w:after="0"/>
        <w:rPr>
          <w:rFonts w:asciiTheme="minorHAnsi" w:hAnsiTheme="minorHAnsi" w:cstheme="minorHAnsi"/>
          <w:sz w:val="28"/>
          <w:szCs w:val="28"/>
          <w:lang w:val="en"/>
        </w:rPr>
      </w:pPr>
      <w:r w:rsidRPr="006C019D">
        <w:rPr>
          <w:rFonts w:asciiTheme="minorHAnsi" w:hAnsiTheme="minorHAnsi" w:cstheme="minorHAnsi"/>
          <w:sz w:val="28"/>
          <w:szCs w:val="28"/>
          <w:lang w:val="en"/>
        </w:rPr>
        <w:t>Where the gala will be held</w:t>
      </w:r>
    </w:p>
    <w:p w14:paraId="1A53B6DF" w14:textId="77777777" w:rsidR="00936031" w:rsidRPr="006C019D" w:rsidRDefault="00936031" w:rsidP="00936031">
      <w:pPr>
        <w:pStyle w:val="BodyText"/>
        <w:numPr>
          <w:ilvl w:val="0"/>
          <w:numId w:val="2"/>
        </w:numPr>
        <w:spacing w:after="0"/>
        <w:rPr>
          <w:rFonts w:asciiTheme="minorHAnsi" w:hAnsiTheme="minorHAnsi" w:cstheme="minorHAnsi"/>
          <w:sz w:val="28"/>
          <w:szCs w:val="28"/>
          <w:lang w:val="en"/>
        </w:rPr>
      </w:pPr>
      <w:r w:rsidRPr="006C019D">
        <w:rPr>
          <w:rFonts w:asciiTheme="minorHAnsi" w:hAnsiTheme="minorHAnsi" w:cstheme="minorHAnsi"/>
          <w:sz w:val="28"/>
          <w:szCs w:val="28"/>
          <w:lang w:val="en"/>
        </w:rPr>
        <w:t>When the gala will be held</w:t>
      </w:r>
    </w:p>
    <w:p w14:paraId="189B5405" w14:textId="77777777" w:rsidR="00936031" w:rsidRPr="006C019D" w:rsidRDefault="00936031" w:rsidP="00936031">
      <w:pPr>
        <w:pStyle w:val="BodyText"/>
        <w:numPr>
          <w:ilvl w:val="0"/>
          <w:numId w:val="2"/>
        </w:numPr>
        <w:spacing w:after="0"/>
        <w:rPr>
          <w:rFonts w:asciiTheme="minorHAnsi" w:hAnsiTheme="minorHAnsi" w:cstheme="minorHAnsi"/>
          <w:sz w:val="28"/>
          <w:szCs w:val="28"/>
          <w:lang w:val="en"/>
        </w:rPr>
      </w:pPr>
      <w:r w:rsidRPr="006C019D">
        <w:rPr>
          <w:rFonts w:asciiTheme="minorHAnsi" w:hAnsiTheme="minorHAnsi" w:cstheme="minorHAnsi"/>
          <w:sz w:val="28"/>
          <w:szCs w:val="28"/>
          <w:lang w:val="en"/>
        </w:rPr>
        <w:t>Time of the gala</w:t>
      </w:r>
      <w:r>
        <w:rPr>
          <w:rFonts w:asciiTheme="minorHAnsi" w:hAnsiTheme="minorHAnsi" w:cstheme="minorHAnsi"/>
          <w:sz w:val="28"/>
          <w:szCs w:val="28"/>
          <w:lang w:val="en"/>
        </w:rPr>
        <w:t xml:space="preserve"> (starts and the time you need to be there for warm-up)</w:t>
      </w:r>
    </w:p>
    <w:p w14:paraId="19F2F07A" w14:textId="281DE728" w:rsidR="00936031" w:rsidRPr="006C019D" w:rsidRDefault="00936031" w:rsidP="00936031">
      <w:pPr>
        <w:pStyle w:val="BodyText"/>
        <w:numPr>
          <w:ilvl w:val="0"/>
          <w:numId w:val="2"/>
        </w:numPr>
        <w:spacing w:after="0"/>
        <w:rPr>
          <w:rFonts w:asciiTheme="minorHAnsi" w:hAnsiTheme="minorHAnsi" w:cstheme="minorHAnsi"/>
          <w:sz w:val="28"/>
          <w:szCs w:val="28"/>
          <w:lang w:val="en"/>
        </w:rPr>
      </w:pPr>
      <w:r w:rsidRPr="006C019D">
        <w:rPr>
          <w:rFonts w:asciiTheme="minorHAnsi" w:hAnsiTheme="minorHAnsi" w:cstheme="minorHAnsi"/>
          <w:sz w:val="28"/>
          <w:szCs w:val="28"/>
          <w:lang w:val="en"/>
        </w:rPr>
        <w:t>The cost of entering an event in the gala. Please note that the NUELSC will charge an additional 50p per event</w:t>
      </w:r>
      <w:r w:rsidR="00A51D1E">
        <w:rPr>
          <w:rFonts w:asciiTheme="minorHAnsi" w:hAnsiTheme="minorHAnsi" w:cstheme="minorHAnsi"/>
          <w:sz w:val="28"/>
          <w:szCs w:val="28"/>
          <w:lang w:val="en"/>
        </w:rPr>
        <w:t xml:space="preserve"> for</w:t>
      </w:r>
      <w:r w:rsidRPr="006C019D">
        <w:rPr>
          <w:rFonts w:asciiTheme="minorHAnsi" w:hAnsiTheme="minorHAnsi" w:cstheme="minorHAnsi"/>
          <w:sz w:val="28"/>
          <w:szCs w:val="28"/>
          <w:lang w:val="en"/>
        </w:rPr>
        <w:t xml:space="preserve"> to pay for coach(s) attending the gala.</w:t>
      </w:r>
    </w:p>
    <w:p w14:paraId="180035B0" w14:textId="77777777" w:rsidR="00936031" w:rsidRDefault="00936031" w:rsidP="00936031">
      <w:pPr>
        <w:pStyle w:val="BodyText"/>
        <w:numPr>
          <w:ilvl w:val="0"/>
          <w:numId w:val="2"/>
        </w:numPr>
        <w:spacing w:after="0"/>
        <w:rPr>
          <w:rFonts w:asciiTheme="minorHAnsi" w:hAnsiTheme="minorHAnsi" w:cstheme="minorHAnsi"/>
          <w:sz w:val="28"/>
          <w:szCs w:val="28"/>
          <w:lang w:val="en"/>
        </w:rPr>
      </w:pPr>
      <w:r w:rsidRPr="006C019D">
        <w:rPr>
          <w:rFonts w:asciiTheme="minorHAnsi" w:hAnsiTheme="minorHAnsi" w:cstheme="minorHAnsi"/>
          <w:sz w:val="28"/>
          <w:szCs w:val="28"/>
          <w:lang w:val="en"/>
        </w:rPr>
        <w:t>Any other information relevant to the gala. For example, spectator entry fee, parking etc.</w:t>
      </w:r>
    </w:p>
    <w:p w14:paraId="5B1871B5" w14:textId="77777777" w:rsidR="00936031" w:rsidRPr="006C019D" w:rsidRDefault="00936031" w:rsidP="00936031">
      <w:pPr>
        <w:pStyle w:val="BodyText"/>
        <w:spacing w:after="0"/>
        <w:ind w:left="2160"/>
        <w:rPr>
          <w:rFonts w:asciiTheme="minorHAnsi" w:hAnsiTheme="minorHAnsi" w:cstheme="minorHAnsi"/>
          <w:sz w:val="28"/>
          <w:szCs w:val="28"/>
          <w:lang w:val="en"/>
        </w:rPr>
      </w:pPr>
    </w:p>
    <w:p w14:paraId="53CF259D" w14:textId="77777777" w:rsidR="00936031" w:rsidRPr="006C019D" w:rsidRDefault="00936031" w:rsidP="00936031">
      <w:pPr>
        <w:pStyle w:val="BodyText"/>
        <w:rPr>
          <w:rFonts w:asciiTheme="minorHAnsi" w:hAnsiTheme="minorHAnsi" w:cstheme="minorHAnsi"/>
          <w:sz w:val="28"/>
          <w:szCs w:val="28"/>
          <w:lang w:val="en"/>
        </w:rPr>
      </w:pPr>
      <w:r w:rsidRPr="006C019D">
        <w:rPr>
          <w:rFonts w:asciiTheme="minorHAnsi" w:hAnsiTheme="minorHAnsi" w:cstheme="minorHAnsi"/>
          <w:sz w:val="28"/>
          <w:szCs w:val="28"/>
          <w:lang w:val="en"/>
        </w:rPr>
        <w:t>If you want to proceed with entering the gala,</w:t>
      </w:r>
    </w:p>
    <w:p w14:paraId="4CE2D159" w14:textId="77777777" w:rsidR="00936031" w:rsidRPr="006C019D" w:rsidRDefault="00936031" w:rsidP="00936031">
      <w:pPr>
        <w:pStyle w:val="BodyText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  <w:lang w:val="en"/>
        </w:rPr>
      </w:pPr>
      <w:r w:rsidRPr="006C019D">
        <w:rPr>
          <w:rFonts w:asciiTheme="minorHAnsi" w:hAnsiTheme="minorHAnsi" w:cstheme="minorHAnsi"/>
          <w:sz w:val="28"/>
          <w:szCs w:val="28"/>
          <w:lang w:val="en"/>
        </w:rPr>
        <w:t>follow the link and instruction on the email you received (</w:t>
      </w:r>
      <w:proofErr w:type="gramStart"/>
      <w:r w:rsidRPr="006C019D">
        <w:rPr>
          <w:rFonts w:asciiTheme="minorHAnsi" w:hAnsiTheme="minorHAnsi" w:cstheme="minorHAnsi"/>
          <w:sz w:val="28"/>
          <w:szCs w:val="28"/>
          <w:lang w:val="en"/>
        </w:rPr>
        <w:t>example</w:t>
      </w:r>
      <w:proofErr w:type="gramEnd"/>
      <w:r w:rsidRPr="006C019D">
        <w:rPr>
          <w:rFonts w:asciiTheme="minorHAnsi" w:hAnsiTheme="minorHAnsi" w:cstheme="minorHAnsi"/>
          <w:sz w:val="28"/>
          <w:szCs w:val="28"/>
          <w:lang w:val="en"/>
        </w:rPr>
        <w:t xml:space="preserve"> of e-mail below)</w:t>
      </w:r>
    </w:p>
    <w:p w14:paraId="348630F4" w14:textId="77777777" w:rsidR="00936031" w:rsidRDefault="00936031" w:rsidP="00936031">
      <w:pPr>
        <w:pStyle w:val="BodyText"/>
        <w:ind w:left="1800"/>
        <w:rPr>
          <w:rFonts w:ascii="Arial" w:hAnsi="Arial" w:cs="Arial"/>
          <w:lang w:val="en"/>
        </w:rPr>
      </w:pPr>
      <w:r w:rsidRPr="00881A67">
        <w:rPr>
          <w:rFonts w:ascii="Arial" w:hAnsi="Arial" w:cs="Arial"/>
          <w:noProof/>
          <w:lang w:val="en"/>
        </w:rPr>
        <w:lastRenderedPageBreak/>
        <w:drawing>
          <wp:inline distT="0" distB="0" distL="0" distR="0" wp14:anchorId="5B100C91" wp14:editId="11BF0ECA">
            <wp:extent cx="4091939" cy="3226787"/>
            <wp:effectExtent l="38100" t="38100" r="42545" b="311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92294" cy="3227067"/>
                    </a:xfrm>
                    <a:prstGeom prst="rect">
                      <a:avLst/>
                    </a:prstGeom>
                    <a:ln w="28575">
                      <a:solidFill>
                        <a:srgbClr val="FF0000">
                          <a:alpha val="79000"/>
                        </a:srgbClr>
                      </a:solidFill>
                    </a:ln>
                  </pic:spPr>
                </pic:pic>
              </a:graphicData>
            </a:graphic>
          </wp:inline>
        </w:drawing>
      </w:r>
    </w:p>
    <w:p w14:paraId="1B10D084" w14:textId="77777777" w:rsidR="00936031" w:rsidRPr="006C019D" w:rsidRDefault="00936031" w:rsidP="00936031">
      <w:pPr>
        <w:pStyle w:val="BodyText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  <w:lang w:val="en"/>
        </w:rPr>
      </w:pPr>
      <w:r w:rsidRPr="006C019D">
        <w:rPr>
          <w:rFonts w:asciiTheme="minorHAnsi" w:hAnsiTheme="minorHAnsi" w:cstheme="minorHAnsi"/>
          <w:sz w:val="28"/>
          <w:szCs w:val="28"/>
          <w:lang w:val="en"/>
        </w:rPr>
        <w:t xml:space="preserve">tick the event(s) that you are </w:t>
      </w:r>
      <w:proofErr w:type="gramStart"/>
      <w:r w:rsidRPr="006C019D">
        <w:rPr>
          <w:rFonts w:asciiTheme="minorHAnsi" w:hAnsiTheme="minorHAnsi" w:cstheme="minorHAnsi"/>
          <w:sz w:val="28"/>
          <w:szCs w:val="28"/>
          <w:lang w:val="en"/>
        </w:rPr>
        <w:t>qualify</w:t>
      </w:r>
      <w:proofErr w:type="gramEnd"/>
      <w:r w:rsidRPr="006C019D">
        <w:rPr>
          <w:rFonts w:asciiTheme="minorHAnsi" w:hAnsiTheme="minorHAnsi" w:cstheme="minorHAnsi"/>
          <w:sz w:val="28"/>
          <w:szCs w:val="28"/>
          <w:lang w:val="en"/>
        </w:rPr>
        <w:t xml:space="preserve"> to enter </w:t>
      </w:r>
    </w:p>
    <w:p w14:paraId="6F1C238E" w14:textId="77777777" w:rsidR="00936031" w:rsidRPr="006C019D" w:rsidRDefault="00936031" w:rsidP="00936031">
      <w:pPr>
        <w:pStyle w:val="BodyText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  <w:lang w:val="en"/>
        </w:rPr>
      </w:pPr>
      <w:r w:rsidRPr="006C019D">
        <w:rPr>
          <w:rFonts w:asciiTheme="minorHAnsi" w:hAnsiTheme="minorHAnsi" w:cstheme="minorHAnsi"/>
          <w:sz w:val="28"/>
          <w:szCs w:val="28"/>
          <w:lang w:val="en"/>
        </w:rPr>
        <w:t>Save &amp; submit</w:t>
      </w:r>
    </w:p>
    <w:p w14:paraId="258CE2FE" w14:textId="77777777" w:rsidR="00936031" w:rsidRPr="006C019D" w:rsidRDefault="00936031" w:rsidP="00936031">
      <w:pPr>
        <w:pStyle w:val="BodyText"/>
        <w:rPr>
          <w:rFonts w:asciiTheme="minorHAnsi" w:hAnsiTheme="minorHAnsi" w:cstheme="minorHAnsi"/>
          <w:b/>
          <w:bCs/>
          <w:i/>
          <w:iCs/>
          <w:sz w:val="28"/>
          <w:szCs w:val="28"/>
          <w:lang w:val="en"/>
        </w:rPr>
      </w:pPr>
      <w:r w:rsidRPr="006C019D">
        <w:rPr>
          <w:rFonts w:asciiTheme="minorHAnsi" w:hAnsiTheme="minorHAnsi" w:cstheme="minorHAnsi"/>
          <w:b/>
          <w:bCs/>
          <w:i/>
          <w:iCs/>
          <w:sz w:val="28"/>
          <w:szCs w:val="28"/>
          <w:lang w:val="en"/>
        </w:rPr>
        <w:t xml:space="preserve">For help how to sign-up for gala/meets in Team </w:t>
      </w:r>
      <w:proofErr w:type="gramStart"/>
      <w:r w:rsidRPr="006C019D">
        <w:rPr>
          <w:rFonts w:asciiTheme="minorHAnsi" w:hAnsiTheme="minorHAnsi" w:cstheme="minorHAnsi"/>
          <w:b/>
          <w:bCs/>
          <w:i/>
          <w:iCs/>
          <w:sz w:val="28"/>
          <w:szCs w:val="28"/>
          <w:lang w:val="en"/>
        </w:rPr>
        <w:t>unify:-</w:t>
      </w:r>
      <w:proofErr w:type="gramEnd"/>
    </w:p>
    <w:p w14:paraId="2DEE045F" w14:textId="61DAEE8B" w:rsidR="00CF044C" w:rsidRDefault="00936031" w:rsidP="00936031">
      <w:pPr>
        <w:pStyle w:val="BodyText"/>
        <w:numPr>
          <w:ilvl w:val="0"/>
          <w:numId w:val="4"/>
        </w:numPr>
        <w:rPr>
          <w:rFonts w:asciiTheme="minorHAnsi" w:hAnsiTheme="minorHAnsi" w:cstheme="minorHAnsi"/>
          <w:sz w:val="28"/>
          <w:szCs w:val="28"/>
          <w:lang w:val="en"/>
        </w:rPr>
      </w:pPr>
      <w:r w:rsidRPr="006C019D">
        <w:rPr>
          <w:rFonts w:asciiTheme="minorHAnsi" w:hAnsiTheme="minorHAnsi" w:cstheme="minorHAnsi"/>
          <w:sz w:val="28"/>
          <w:szCs w:val="28"/>
          <w:lang w:val="en"/>
        </w:rPr>
        <w:t>Desktop</w:t>
      </w:r>
      <w:r w:rsidR="00CF044C">
        <w:rPr>
          <w:rFonts w:asciiTheme="minorHAnsi" w:hAnsiTheme="minorHAnsi" w:cstheme="minorHAnsi"/>
          <w:sz w:val="28"/>
          <w:szCs w:val="28"/>
          <w:lang w:val="en"/>
        </w:rPr>
        <w:t xml:space="preserve"> </w:t>
      </w:r>
      <w:r w:rsidRPr="006C019D">
        <w:rPr>
          <w:rFonts w:asciiTheme="minorHAnsi" w:hAnsiTheme="minorHAnsi" w:cstheme="minorHAnsi"/>
          <w:sz w:val="28"/>
          <w:szCs w:val="28"/>
          <w:lang w:val="en"/>
        </w:rPr>
        <w:t xml:space="preserve">(website): </w:t>
      </w:r>
    </w:p>
    <w:p w14:paraId="28ECED09" w14:textId="431238D2" w:rsidR="00936031" w:rsidRPr="006C019D" w:rsidRDefault="00B33EC2" w:rsidP="00CF044C">
      <w:pPr>
        <w:pStyle w:val="BodyText"/>
        <w:ind w:left="1800"/>
        <w:rPr>
          <w:rFonts w:asciiTheme="minorHAnsi" w:hAnsiTheme="minorHAnsi" w:cstheme="minorHAnsi"/>
          <w:sz w:val="28"/>
          <w:szCs w:val="28"/>
          <w:lang w:val="en"/>
        </w:rPr>
      </w:pPr>
      <w:hyperlink r:id="rId18" w:history="1">
        <w:r w:rsidR="00CF044C" w:rsidRPr="000008FF">
          <w:rPr>
            <w:rStyle w:val="Hyperlink"/>
            <w:rFonts w:asciiTheme="minorHAnsi" w:hAnsiTheme="minorHAnsi" w:cstheme="minorHAnsi"/>
            <w:sz w:val="28"/>
            <w:szCs w:val="28"/>
            <w:lang w:val="en"/>
          </w:rPr>
          <w:t>https://support.teamunify.com/en/articles/21-parents-sign-up-athlete-for-meet-commit-to-events</w:t>
        </w:r>
      </w:hyperlink>
    </w:p>
    <w:p w14:paraId="007C9522" w14:textId="77777777" w:rsidR="00CF044C" w:rsidRDefault="00936031" w:rsidP="00936031">
      <w:pPr>
        <w:pStyle w:val="BodyText"/>
        <w:numPr>
          <w:ilvl w:val="0"/>
          <w:numId w:val="4"/>
        </w:numPr>
        <w:rPr>
          <w:rFonts w:asciiTheme="minorHAnsi" w:hAnsiTheme="minorHAnsi" w:cstheme="minorHAnsi"/>
          <w:sz w:val="28"/>
          <w:szCs w:val="28"/>
          <w:lang w:val="en"/>
        </w:rPr>
      </w:pPr>
      <w:r w:rsidRPr="006C019D">
        <w:rPr>
          <w:rFonts w:asciiTheme="minorHAnsi" w:hAnsiTheme="minorHAnsi" w:cstheme="minorHAnsi"/>
          <w:sz w:val="28"/>
          <w:szCs w:val="28"/>
          <w:lang w:val="en"/>
        </w:rPr>
        <w:t xml:space="preserve">For </w:t>
      </w:r>
      <w:proofErr w:type="spellStart"/>
      <w:r w:rsidRPr="006C019D">
        <w:rPr>
          <w:rFonts w:asciiTheme="minorHAnsi" w:hAnsiTheme="minorHAnsi" w:cstheme="minorHAnsi"/>
          <w:sz w:val="28"/>
          <w:szCs w:val="28"/>
          <w:lang w:val="en"/>
        </w:rPr>
        <w:t>Ondeck</w:t>
      </w:r>
      <w:proofErr w:type="spellEnd"/>
      <w:r w:rsidRPr="006C019D">
        <w:rPr>
          <w:rFonts w:asciiTheme="minorHAnsi" w:hAnsiTheme="minorHAnsi" w:cstheme="minorHAnsi"/>
          <w:sz w:val="28"/>
          <w:szCs w:val="28"/>
          <w:lang w:val="en"/>
        </w:rPr>
        <w:t xml:space="preserve"> version:</w:t>
      </w:r>
    </w:p>
    <w:p w14:paraId="244E460B" w14:textId="26FE2FCD" w:rsidR="00936031" w:rsidRPr="006C019D" w:rsidRDefault="00936031" w:rsidP="00CF044C">
      <w:pPr>
        <w:pStyle w:val="BodyText"/>
        <w:ind w:left="1800"/>
        <w:rPr>
          <w:rFonts w:asciiTheme="minorHAnsi" w:hAnsiTheme="minorHAnsi" w:cstheme="minorHAnsi"/>
          <w:sz w:val="28"/>
          <w:szCs w:val="28"/>
          <w:lang w:val="en"/>
        </w:rPr>
      </w:pPr>
      <w:r w:rsidRPr="006C019D">
        <w:rPr>
          <w:rFonts w:asciiTheme="minorHAnsi" w:hAnsiTheme="minorHAnsi" w:cstheme="minorHAnsi"/>
          <w:sz w:val="28"/>
          <w:szCs w:val="28"/>
          <w:lang w:val="en"/>
        </w:rPr>
        <w:t xml:space="preserve"> </w:t>
      </w:r>
      <w:hyperlink r:id="rId19" w:anchor="declare" w:history="1">
        <w:r w:rsidRPr="006C019D">
          <w:rPr>
            <w:rStyle w:val="Hyperlink"/>
            <w:rFonts w:asciiTheme="minorHAnsi" w:hAnsiTheme="minorHAnsi" w:cstheme="minorHAnsi"/>
            <w:sz w:val="28"/>
            <w:szCs w:val="28"/>
            <w:lang w:val="en"/>
          </w:rPr>
          <w:t>https://support.teamunify.com/en/articles/1345#declare</w:t>
        </w:r>
      </w:hyperlink>
    </w:p>
    <w:p w14:paraId="69E1CA51" w14:textId="77777777" w:rsidR="00936031" w:rsidRPr="006C019D" w:rsidRDefault="00936031" w:rsidP="00936031">
      <w:pPr>
        <w:pStyle w:val="BodyText"/>
        <w:numPr>
          <w:ilvl w:val="0"/>
          <w:numId w:val="4"/>
        </w:numPr>
        <w:rPr>
          <w:rFonts w:asciiTheme="minorHAnsi" w:hAnsiTheme="minorHAnsi" w:cstheme="minorHAnsi"/>
          <w:sz w:val="28"/>
          <w:szCs w:val="28"/>
          <w:lang w:val="en"/>
        </w:rPr>
      </w:pPr>
      <w:r w:rsidRPr="006C019D">
        <w:rPr>
          <w:rFonts w:asciiTheme="minorHAnsi" w:hAnsiTheme="minorHAnsi" w:cstheme="minorHAnsi"/>
          <w:sz w:val="28"/>
          <w:szCs w:val="28"/>
          <w:lang w:val="en"/>
        </w:rPr>
        <w:t xml:space="preserve">Video tutorial: </w:t>
      </w:r>
      <w:hyperlink r:id="rId20" w:history="1">
        <w:r w:rsidRPr="006C019D">
          <w:rPr>
            <w:rStyle w:val="Hyperlink"/>
            <w:rFonts w:asciiTheme="minorHAnsi" w:hAnsiTheme="minorHAnsi" w:cstheme="minorHAnsi"/>
            <w:sz w:val="28"/>
            <w:szCs w:val="28"/>
            <w:lang w:val="en"/>
          </w:rPr>
          <w:t>https://support.teamunify.com/en/articles/3</w:t>
        </w:r>
      </w:hyperlink>
      <w:r w:rsidRPr="006C019D">
        <w:rPr>
          <w:rFonts w:asciiTheme="minorHAnsi" w:hAnsiTheme="minorHAnsi" w:cstheme="minorHAnsi"/>
          <w:sz w:val="28"/>
          <w:szCs w:val="28"/>
          <w:lang w:val="en"/>
        </w:rPr>
        <w:t xml:space="preserve"> (playlist - meet signup 101)</w:t>
      </w:r>
    </w:p>
    <w:p w14:paraId="161B79B8" w14:textId="5980632E" w:rsidR="00936031" w:rsidRPr="006C019D" w:rsidRDefault="00936031" w:rsidP="00936031">
      <w:pPr>
        <w:pStyle w:val="BodyText"/>
        <w:rPr>
          <w:rFonts w:asciiTheme="minorHAnsi" w:hAnsiTheme="minorHAnsi" w:cstheme="minorHAnsi"/>
          <w:b/>
          <w:bCs/>
          <w:sz w:val="28"/>
          <w:szCs w:val="28"/>
          <w:lang w:val="en"/>
        </w:rPr>
      </w:pPr>
      <w:r w:rsidRPr="006C019D">
        <w:rPr>
          <w:rFonts w:asciiTheme="minorHAnsi" w:hAnsiTheme="minorHAnsi" w:cstheme="minorHAnsi"/>
          <w:sz w:val="28"/>
          <w:szCs w:val="28"/>
          <w:lang w:val="en"/>
        </w:rPr>
        <w:t xml:space="preserve">Please be aware that there will be a deadline to enter gala. The deadline that is set by NUELSC will be earlier than the deadline set by the gala </w:t>
      </w:r>
      <w:proofErr w:type="spellStart"/>
      <w:r w:rsidRPr="006C019D">
        <w:rPr>
          <w:rFonts w:asciiTheme="minorHAnsi" w:hAnsiTheme="minorHAnsi" w:cstheme="minorHAnsi"/>
          <w:sz w:val="28"/>
          <w:szCs w:val="28"/>
          <w:lang w:val="en"/>
        </w:rPr>
        <w:t>organisers</w:t>
      </w:r>
      <w:proofErr w:type="spellEnd"/>
      <w:r w:rsidRPr="006C019D">
        <w:rPr>
          <w:rFonts w:asciiTheme="minorHAnsi" w:hAnsiTheme="minorHAnsi" w:cstheme="minorHAnsi"/>
          <w:sz w:val="28"/>
          <w:szCs w:val="28"/>
          <w:lang w:val="en"/>
        </w:rPr>
        <w:t xml:space="preserve">. This is because we have to check, approve (all entries have to be approved by </w:t>
      </w:r>
      <w:proofErr w:type="gramStart"/>
      <w:r w:rsidRPr="006C019D">
        <w:rPr>
          <w:rFonts w:asciiTheme="minorHAnsi" w:hAnsiTheme="minorHAnsi" w:cstheme="minorHAnsi"/>
          <w:sz w:val="28"/>
          <w:szCs w:val="28"/>
          <w:lang w:val="en"/>
        </w:rPr>
        <w:t>Head</w:t>
      </w:r>
      <w:r w:rsidR="00A51D1E">
        <w:rPr>
          <w:rFonts w:asciiTheme="minorHAnsi" w:hAnsiTheme="minorHAnsi" w:cstheme="minorHAnsi"/>
          <w:sz w:val="28"/>
          <w:szCs w:val="28"/>
          <w:lang w:val="en"/>
        </w:rPr>
        <w:t xml:space="preserve">  C</w:t>
      </w:r>
      <w:r w:rsidRPr="006C019D">
        <w:rPr>
          <w:rFonts w:asciiTheme="minorHAnsi" w:hAnsiTheme="minorHAnsi" w:cstheme="minorHAnsi"/>
          <w:sz w:val="28"/>
          <w:szCs w:val="28"/>
          <w:lang w:val="en"/>
        </w:rPr>
        <w:t>oach</w:t>
      </w:r>
      <w:proofErr w:type="gramEnd"/>
      <w:r w:rsidRPr="006C019D">
        <w:rPr>
          <w:rFonts w:asciiTheme="minorHAnsi" w:hAnsiTheme="minorHAnsi" w:cstheme="minorHAnsi"/>
          <w:sz w:val="28"/>
          <w:szCs w:val="28"/>
          <w:lang w:val="en"/>
        </w:rPr>
        <w:t xml:space="preserve">/Gala Secretary), amend (if any) and process entries before submission and this takes time and sometimes with some popular gala the space will fill up </w:t>
      </w:r>
      <w:r w:rsidRPr="006C019D">
        <w:rPr>
          <w:rFonts w:asciiTheme="minorHAnsi" w:hAnsiTheme="minorHAnsi" w:cstheme="minorHAnsi"/>
          <w:sz w:val="28"/>
          <w:szCs w:val="28"/>
          <w:lang w:val="en"/>
        </w:rPr>
        <w:lastRenderedPageBreak/>
        <w:t xml:space="preserve">quickly and the gala </w:t>
      </w:r>
      <w:proofErr w:type="spellStart"/>
      <w:r w:rsidRPr="006C019D">
        <w:rPr>
          <w:rFonts w:asciiTheme="minorHAnsi" w:hAnsiTheme="minorHAnsi" w:cstheme="minorHAnsi"/>
          <w:sz w:val="28"/>
          <w:szCs w:val="28"/>
          <w:lang w:val="en"/>
        </w:rPr>
        <w:t>organisers</w:t>
      </w:r>
      <w:proofErr w:type="spellEnd"/>
      <w:r w:rsidRPr="006C019D">
        <w:rPr>
          <w:rFonts w:asciiTheme="minorHAnsi" w:hAnsiTheme="minorHAnsi" w:cstheme="minorHAnsi"/>
          <w:sz w:val="28"/>
          <w:szCs w:val="28"/>
          <w:lang w:val="en"/>
        </w:rPr>
        <w:t xml:space="preserve"> reserve the right to close the entry earlier then the deadline set on the gala pack. </w:t>
      </w:r>
      <w:r w:rsidRPr="006C019D">
        <w:rPr>
          <w:rFonts w:asciiTheme="minorHAnsi" w:hAnsiTheme="minorHAnsi" w:cstheme="minorHAnsi"/>
          <w:b/>
          <w:bCs/>
          <w:sz w:val="28"/>
          <w:szCs w:val="28"/>
          <w:lang w:val="en"/>
        </w:rPr>
        <w:t xml:space="preserve">If you have missed the deadline, unfortunately you will </w:t>
      </w:r>
      <w:r w:rsidR="00A51D1E" w:rsidRPr="006C019D">
        <w:rPr>
          <w:rFonts w:asciiTheme="minorHAnsi" w:hAnsiTheme="minorHAnsi" w:cstheme="minorHAnsi"/>
          <w:b/>
          <w:bCs/>
          <w:sz w:val="28"/>
          <w:szCs w:val="28"/>
          <w:lang w:val="en"/>
        </w:rPr>
        <w:t>not be</w:t>
      </w:r>
      <w:r w:rsidRPr="006C019D">
        <w:rPr>
          <w:rFonts w:asciiTheme="minorHAnsi" w:hAnsiTheme="minorHAnsi" w:cstheme="minorHAnsi"/>
          <w:b/>
          <w:bCs/>
          <w:sz w:val="28"/>
          <w:szCs w:val="28"/>
          <w:lang w:val="en"/>
        </w:rPr>
        <w:t xml:space="preserve"> able to attend the gala.</w:t>
      </w:r>
    </w:p>
    <w:p w14:paraId="371937B9" w14:textId="77777777" w:rsidR="00936031" w:rsidRPr="006C019D" w:rsidRDefault="00936031" w:rsidP="00936031">
      <w:pPr>
        <w:pStyle w:val="BodyText"/>
        <w:rPr>
          <w:rFonts w:asciiTheme="minorHAnsi" w:hAnsiTheme="minorHAnsi" w:cstheme="minorHAnsi"/>
          <w:b/>
          <w:bCs/>
          <w:sz w:val="28"/>
          <w:szCs w:val="28"/>
          <w:lang w:val="en"/>
        </w:rPr>
      </w:pPr>
      <w:r w:rsidRPr="006C019D">
        <w:rPr>
          <w:rFonts w:asciiTheme="minorHAnsi" w:hAnsiTheme="minorHAnsi" w:cstheme="minorHAnsi"/>
          <w:b/>
          <w:bCs/>
          <w:sz w:val="28"/>
          <w:szCs w:val="28"/>
          <w:lang w:val="en"/>
        </w:rPr>
        <w:t>Invoice and payment</w:t>
      </w:r>
    </w:p>
    <w:p w14:paraId="5D7B90AB" w14:textId="77777777" w:rsidR="00936031" w:rsidRPr="006C019D" w:rsidRDefault="00936031" w:rsidP="00936031">
      <w:pPr>
        <w:pStyle w:val="BodyText"/>
        <w:rPr>
          <w:rFonts w:asciiTheme="minorHAnsi" w:hAnsiTheme="minorHAnsi" w:cstheme="minorHAnsi"/>
          <w:sz w:val="28"/>
          <w:szCs w:val="28"/>
          <w:lang w:val="en"/>
        </w:rPr>
      </w:pPr>
      <w:r w:rsidRPr="006C019D">
        <w:rPr>
          <w:rFonts w:asciiTheme="minorHAnsi" w:hAnsiTheme="minorHAnsi" w:cstheme="minorHAnsi"/>
          <w:sz w:val="28"/>
          <w:szCs w:val="28"/>
          <w:lang w:val="en"/>
        </w:rPr>
        <w:t>Once the entries to the meet have been process</w:t>
      </w:r>
      <w:r>
        <w:rPr>
          <w:rFonts w:asciiTheme="minorHAnsi" w:hAnsiTheme="minorHAnsi" w:cstheme="minorHAnsi"/>
          <w:sz w:val="28"/>
          <w:szCs w:val="28"/>
          <w:lang w:val="en"/>
        </w:rPr>
        <w:t>ed</w:t>
      </w:r>
      <w:r w:rsidRPr="006C019D">
        <w:rPr>
          <w:rFonts w:asciiTheme="minorHAnsi" w:hAnsiTheme="minorHAnsi" w:cstheme="minorHAnsi"/>
          <w:sz w:val="28"/>
          <w:szCs w:val="28"/>
          <w:lang w:val="en"/>
        </w:rPr>
        <w:t>, an invoice will be generated through Team Unify and payment will be charged to your debit/credit card.</w:t>
      </w:r>
    </w:p>
    <w:p w14:paraId="6869CF81" w14:textId="77777777" w:rsidR="00936031" w:rsidRPr="00380989" w:rsidRDefault="00936031" w:rsidP="00936031">
      <w:pPr>
        <w:pStyle w:val="BodyText"/>
        <w:rPr>
          <w:rFonts w:asciiTheme="minorHAnsi" w:hAnsiTheme="minorHAnsi" w:cstheme="minorHAnsi"/>
          <w:b/>
          <w:bCs/>
          <w:i/>
          <w:iCs/>
          <w:sz w:val="28"/>
          <w:szCs w:val="28"/>
          <w:lang w:val="en"/>
        </w:rPr>
      </w:pPr>
      <w:r>
        <w:rPr>
          <w:rFonts w:asciiTheme="minorHAnsi" w:hAnsiTheme="minorHAnsi" w:cstheme="minorHAnsi"/>
          <w:sz w:val="28"/>
          <w:szCs w:val="28"/>
          <w:lang w:val="en"/>
        </w:rPr>
        <w:t>W</w:t>
      </w:r>
      <w:r w:rsidRPr="006C019D">
        <w:rPr>
          <w:rFonts w:asciiTheme="minorHAnsi" w:hAnsiTheme="minorHAnsi" w:cstheme="minorHAnsi"/>
          <w:sz w:val="28"/>
          <w:szCs w:val="28"/>
          <w:lang w:val="en"/>
        </w:rPr>
        <w:t xml:space="preserve">hen you have entered and paid for a Gala and for whatever reason, you are unable to attend, you will </w:t>
      </w:r>
      <w:r>
        <w:rPr>
          <w:rFonts w:asciiTheme="minorHAnsi" w:hAnsiTheme="minorHAnsi" w:cstheme="minorHAnsi"/>
          <w:sz w:val="28"/>
          <w:szCs w:val="28"/>
          <w:lang w:val="en"/>
        </w:rPr>
        <w:t>NOT</w:t>
      </w:r>
      <w:r w:rsidRPr="006C019D">
        <w:rPr>
          <w:rFonts w:asciiTheme="minorHAnsi" w:hAnsiTheme="minorHAnsi" w:cstheme="minorHAnsi"/>
          <w:sz w:val="28"/>
          <w:szCs w:val="28"/>
          <w:lang w:val="en"/>
        </w:rPr>
        <w:t xml:space="preserve"> be refunded your money. </w:t>
      </w:r>
      <w:r w:rsidRPr="00380989">
        <w:rPr>
          <w:rFonts w:asciiTheme="minorHAnsi" w:hAnsiTheme="minorHAnsi" w:cstheme="minorHAnsi"/>
          <w:b/>
          <w:bCs/>
          <w:i/>
          <w:iCs/>
          <w:sz w:val="28"/>
          <w:szCs w:val="28"/>
          <w:lang w:val="en"/>
        </w:rPr>
        <w:t xml:space="preserve">This is a condition that is set by most if not all gala </w:t>
      </w:r>
      <w:proofErr w:type="spellStart"/>
      <w:r w:rsidRPr="00380989">
        <w:rPr>
          <w:rFonts w:asciiTheme="minorHAnsi" w:hAnsiTheme="minorHAnsi" w:cstheme="minorHAnsi"/>
          <w:b/>
          <w:bCs/>
          <w:i/>
          <w:iCs/>
          <w:sz w:val="28"/>
          <w:szCs w:val="28"/>
          <w:lang w:val="en"/>
        </w:rPr>
        <w:t>organiser</w:t>
      </w:r>
      <w:r>
        <w:rPr>
          <w:rFonts w:asciiTheme="minorHAnsi" w:hAnsiTheme="minorHAnsi" w:cstheme="minorHAnsi"/>
          <w:b/>
          <w:bCs/>
          <w:i/>
          <w:iCs/>
          <w:sz w:val="28"/>
          <w:szCs w:val="28"/>
          <w:lang w:val="en"/>
        </w:rPr>
        <w:t>s</w:t>
      </w:r>
      <w:proofErr w:type="spellEnd"/>
      <w:r w:rsidRPr="00380989">
        <w:rPr>
          <w:rFonts w:asciiTheme="minorHAnsi" w:hAnsiTheme="minorHAnsi" w:cstheme="minorHAnsi"/>
          <w:b/>
          <w:bCs/>
          <w:i/>
          <w:iCs/>
          <w:sz w:val="28"/>
          <w:szCs w:val="28"/>
          <w:lang w:val="en"/>
        </w:rPr>
        <w:t xml:space="preserve">. </w:t>
      </w:r>
    </w:p>
    <w:p w14:paraId="3E4A6A78" w14:textId="77777777" w:rsidR="00936031" w:rsidRPr="006C019D" w:rsidRDefault="00936031" w:rsidP="00936031">
      <w:pPr>
        <w:pStyle w:val="BodyText"/>
        <w:rPr>
          <w:rFonts w:asciiTheme="minorHAnsi" w:hAnsiTheme="minorHAnsi" w:cstheme="minorHAnsi"/>
          <w:sz w:val="28"/>
          <w:szCs w:val="28"/>
          <w:lang w:val="en"/>
        </w:rPr>
      </w:pPr>
      <w:r w:rsidRPr="006C019D">
        <w:rPr>
          <w:rFonts w:asciiTheme="minorHAnsi" w:hAnsiTheme="minorHAnsi" w:cstheme="minorHAnsi"/>
          <w:sz w:val="28"/>
          <w:szCs w:val="28"/>
          <w:lang w:val="en"/>
        </w:rPr>
        <w:t xml:space="preserve">Please could you also email, </w:t>
      </w:r>
      <w:proofErr w:type="gramStart"/>
      <w:r w:rsidRPr="006C019D">
        <w:rPr>
          <w:rFonts w:asciiTheme="minorHAnsi" w:hAnsiTheme="minorHAnsi" w:cstheme="minorHAnsi"/>
          <w:sz w:val="28"/>
          <w:szCs w:val="28"/>
          <w:lang w:val="en"/>
        </w:rPr>
        <w:t>text</w:t>
      </w:r>
      <w:proofErr w:type="gramEnd"/>
      <w:r w:rsidRPr="006C019D">
        <w:rPr>
          <w:rFonts w:asciiTheme="minorHAnsi" w:hAnsiTheme="minorHAnsi" w:cstheme="minorHAnsi"/>
          <w:sz w:val="28"/>
          <w:szCs w:val="28"/>
          <w:lang w:val="en"/>
        </w:rPr>
        <w:t xml:space="preserve"> or ring your coach ASAP so they are aware and can withdraw you/your child from the event. Failure to do by NUELSC could result in a fine to NUELSC by the gala </w:t>
      </w:r>
      <w:proofErr w:type="spellStart"/>
      <w:r w:rsidRPr="006C019D">
        <w:rPr>
          <w:rFonts w:asciiTheme="minorHAnsi" w:hAnsiTheme="minorHAnsi" w:cstheme="minorHAnsi"/>
          <w:sz w:val="28"/>
          <w:szCs w:val="28"/>
          <w:lang w:val="en"/>
        </w:rPr>
        <w:t>organiser</w:t>
      </w:r>
      <w:proofErr w:type="spellEnd"/>
      <w:r w:rsidRPr="006C019D">
        <w:rPr>
          <w:rFonts w:asciiTheme="minorHAnsi" w:hAnsiTheme="minorHAnsi" w:cstheme="minorHAnsi"/>
          <w:sz w:val="28"/>
          <w:szCs w:val="28"/>
          <w:lang w:val="en"/>
        </w:rPr>
        <w:t xml:space="preserve"> and this fine will be charge</w:t>
      </w:r>
      <w:r>
        <w:rPr>
          <w:rFonts w:asciiTheme="minorHAnsi" w:hAnsiTheme="minorHAnsi" w:cstheme="minorHAnsi"/>
          <w:sz w:val="28"/>
          <w:szCs w:val="28"/>
          <w:lang w:val="en"/>
        </w:rPr>
        <w:t>d</w:t>
      </w:r>
      <w:r w:rsidRPr="006C019D">
        <w:rPr>
          <w:rFonts w:asciiTheme="minorHAnsi" w:hAnsiTheme="minorHAnsi" w:cstheme="minorHAnsi"/>
          <w:sz w:val="28"/>
          <w:szCs w:val="28"/>
          <w:lang w:val="en"/>
        </w:rPr>
        <w:t xml:space="preserve"> to you.</w:t>
      </w:r>
    </w:p>
    <w:p w14:paraId="47E358EE" w14:textId="77777777" w:rsidR="00936031" w:rsidRPr="006C019D" w:rsidRDefault="00936031" w:rsidP="00936031">
      <w:pPr>
        <w:pStyle w:val="BodyText"/>
        <w:rPr>
          <w:rFonts w:asciiTheme="minorHAnsi" w:hAnsiTheme="minorHAnsi" w:cstheme="minorHAnsi"/>
          <w:sz w:val="28"/>
          <w:szCs w:val="28"/>
          <w:lang w:val="en"/>
        </w:rPr>
      </w:pPr>
      <w:r w:rsidRPr="006C019D">
        <w:rPr>
          <w:rFonts w:asciiTheme="minorHAnsi" w:hAnsiTheme="minorHAnsi" w:cstheme="minorHAnsi"/>
          <w:b/>
          <w:sz w:val="28"/>
          <w:szCs w:val="28"/>
          <w:lang w:val="en"/>
        </w:rPr>
        <w:t>Rejections</w:t>
      </w:r>
    </w:p>
    <w:p w14:paraId="77D78C68" w14:textId="6C18A018" w:rsidR="00936031" w:rsidRPr="006C019D" w:rsidRDefault="00936031" w:rsidP="00936031">
      <w:pPr>
        <w:pStyle w:val="BodyText"/>
        <w:rPr>
          <w:rFonts w:asciiTheme="minorHAnsi" w:hAnsiTheme="minorHAnsi" w:cstheme="minorHAnsi"/>
          <w:sz w:val="28"/>
          <w:szCs w:val="28"/>
          <w:lang w:val="en"/>
        </w:rPr>
      </w:pPr>
      <w:r w:rsidRPr="006C019D">
        <w:rPr>
          <w:rFonts w:asciiTheme="minorHAnsi" w:hAnsiTheme="minorHAnsi" w:cstheme="minorHAnsi"/>
          <w:sz w:val="28"/>
          <w:szCs w:val="28"/>
          <w:lang w:val="en"/>
        </w:rPr>
        <w:t xml:space="preserve">The hosting </w:t>
      </w:r>
      <w:r w:rsidR="00CF044C">
        <w:rPr>
          <w:rFonts w:asciiTheme="minorHAnsi" w:hAnsiTheme="minorHAnsi" w:cstheme="minorHAnsi"/>
          <w:sz w:val="28"/>
          <w:szCs w:val="28"/>
          <w:lang w:val="en"/>
        </w:rPr>
        <w:t>club</w:t>
      </w:r>
      <w:r w:rsidRPr="006C019D">
        <w:rPr>
          <w:rFonts w:asciiTheme="minorHAnsi" w:hAnsiTheme="minorHAnsi" w:cstheme="minorHAnsi"/>
          <w:sz w:val="28"/>
          <w:szCs w:val="28"/>
          <w:lang w:val="en"/>
        </w:rPr>
        <w:t xml:space="preserve"> can reject a swimmer. This is normally because </w:t>
      </w:r>
      <w:r>
        <w:rPr>
          <w:rFonts w:asciiTheme="minorHAnsi" w:hAnsiTheme="minorHAnsi" w:cstheme="minorHAnsi"/>
          <w:sz w:val="28"/>
          <w:szCs w:val="28"/>
          <w:lang w:val="en"/>
        </w:rPr>
        <w:t xml:space="preserve">there are </w:t>
      </w:r>
      <w:r w:rsidRPr="006C019D">
        <w:rPr>
          <w:rFonts w:asciiTheme="minorHAnsi" w:hAnsiTheme="minorHAnsi" w:cstheme="minorHAnsi"/>
          <w:sz w:val="28"/>
          <w:szCs w:val="28"/>
          <w:lang w:val="en"/>
        </w:rPr>
        <w:t>too many entries for a particular race</w:t>
      </w:r>
      <w:r w:rsidR="000D231F">
        <w:rPr>
          <w:rFonts w:asciiTheme="minorHAnsi" w:hAnsiTheme="minorHAnsi" w:cstheme="minorHAnsi"/>
          <w:sz w:val="28"/>
          <w:szCs w:val="28"/>
          <w:lang w:val="en"/>
        </w:rPr>
        <w:t>.</w:t>
      </w:r>
    </w:p>
    <w:p w14:paraId="23326BD7" w14:textId="5854958C" w:rsidR="00936031" w:rsidRPr="006C019D" w:rsidRDefault="00936031" w:rsidP="00936031">
      <w:pPr>
        <w:pStyle w:val="BodyText"/>
        <w:rPr>
          <w:rFonts w:asciiTheme="minorHAnsi" w:hAnsiTheme="minorHAnsi" w:cstheme="minorHAnsi"/>
          <w:sz w:val="28"/>
          <w:szCs w:val="28"/>
          <w:lang w:val="en"/>
        </w:rPr>
      </w:pPr>
      <w:r w:rsidRPr="006C019D">
        <w:rPr>
          <w:rFonts w:asciiTheme="minorHAnsi" w:hAnsiTheme="minorHAnsi" w:cstheme="minorHAnsi"/>
          <w:sz w:val="28"/>
          <w:szCs w:val="28"/>
          <w:lang w:val="en"/>
        </w:rPr>
        <w:t>The list will be sent back to the coach. On this occasion, any rejections will be fully refunded to you.</w:t>
      </w:r>
    </w:p>
    <w:p w14:paraId="605FECE6" w14:textId="77777777" w:rsidR="00936031" w:rsidRPr="006C019D" w:rsidRDefault="00936031" w:rsidP="00936031">
      <w:pPr>
        <w:pStyle w:val="BodyText"/>
        <w:rPr>
          <w:rFonts w:asciiTheme="minorHAnsi" w:hAnsiTheme="minorHAnsi" w:cstheme="minorHAnsi"/>
          <w:b/>
          <w:bCs/>
          <w:i/>
          <w:iCs/>
          <w:sz w:val="28"/>
          <w:szCs w:val="28"/>
          <w:lang w:val="en"/>
        </w:rPr>
      </w:pPr>
      <w:r w:rsidRPr="006C019D">
        <w:rPr>
          <w:rFonts w:asciiTheme="minorHAnsi" w:hAnsiTheme="minorHAnsi" w:cstheme="minorHAnsi"/>
          <w:b/>
          <w:bCs/>
          <w:i/>
          <w:iCs/>
          <w:sz w:val="28"/>
          <w:szCs w:val="28"/>
          <w:lang w:val="en"/>
        </w:rPr>
        <w:t xml:space="preserve">Nearer to the gala, the gala </w:t>
      </w:r>
      <w:proofErr w:type="spellStart"/>
      <w:r w:rsidRPr="006C019D">
        <w:rPr>
          <w:rFonts w:asciiTheme="minorHAnsi" w:hAnsiTheme="minorHAnsi" w:cstheme="minorHAnsi"/>
          <w:b/>
          <w:bCs/>
          <w:i/>
          <w:iCs/>
          <w:sz w:val="28"/>
          <w:szCs w:val="28"/>
          <w:lang w:val="en"/>
        </w:rPr>
        <w:t>organiser</w:t>
      </w:r>
      <w:proofErr w:type="spellEnd"/>
      <w:r w:rsidRPr="006C019D">
        <w:rPr>
          <w:rFonts w:asciiTheme="minorHAnsi" w:hAnsiTheme="minorHAnsi" w:cstheme="minorHAnsi"/>
          <w:b/>
          <w:bCs/>
          <w:i/>
          <w:iCs/>
          <w:sz w:val="28"/>
          <w:szCs w:val="28"/>
          <w:lang w:val="en"/>
        </w:rPr>
        <w:t xml:space="preserve"> will sen</w:t>
      </w:r>
      <w:r>
        <w:rPr>
          <w:rFonts w:asciiTheme="minorHAnsi" w:hAnsiTheme="minorHAnsi" w:cstheme="minorHAnsi"/>
          <w:b/>
          <w:bCs/>
          <w:i/>
          <w:iCs/>
          <w:sz w:val="28"/>
          <w:szCs w:val="28"/>
          <w:lang w:val="en"/>
        </w:rPr>
        <w:t>d</w:t>
      </w:r>
      <w:r w:rsidRPr="006C019D">
        <w:rPr>
          <w:rFonts w:asciiTheme="minorHAnsi" w:hAnsiTheme="minorHAnsi" w:cstheme="minorHAnsi"/>
          <w:b/>
          <w:bCs/>
          <w:i/>
          <w:iCs/>
          <w:sz w:val="28"/>
          <w:szCs w:val="28"/>
          <w:lang w:val="en"/>
        </w:rPr>
        <w:t xml:space="preserve"> to the club the list of accepted entries. This list will be made available to you.</w:t>
      </w:r>
    </w:p>
    <w:p w14:paraId="09D59D8A" w14:textId="77777777" w:rsidR="00C416FD" w:rsidRDefault="00C416FD"/>
    <w:sectPr w:rsidR="00C416FD">
      <w:headerReference w:type="default" r:id="rId21"/>
      <w:footerReference w:type="defaul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596F3" w14:textId="77777777" w:rsidR="00B33EC2" w:rsidRDefault="00B33EC2" w:rsidP="00C416FD">
      <w:r>
        <w:separator/>
      </w:r>
    </w:p>
  </w:endnote>
  <w:endnote w:type="continuationSeparator" w:id="0">
    <w:p w14:paraId="752D2B16" w14:textId="77777777" w:rsidR="00B33EC2" w:rsidRDefault="00B33EC2" w:rsidP="00C41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35D77" w14:textId="77777777" w:rsidR="00936031" w:rsidRDefault="00936031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</w:rPr>
    </w:pPr>
    <w:r>
      <w:rPr>
        <w:color w:val="8496B0" w:themeColor="text2" w:themeTint="99"/>
        <w:spacing w:val="60"/>
        <w:sz w:val="24"/>
      </w:rPr>
      <w:t>Page</w:t>
    </w:r>
    <w:r>
      <w:rPr>
        <w:color w:val="8496B0" w:themeColor="text2" w:themeTint="99"/>
        <w:sz w:val="24"/>
      </w:rPr>
      <w:t xml:space="preserve"> </w:t>
    </w:r>
    <w:r>
      <w:rPr>
        <w:color w:val="323E4F" w:themeColor="text2" w:themeShade="BF"/>
        <w:sz w:val="24"/>
      </w:rPr>
      <w:fldChar w:fldCharType="begin"/>
    </w:r>
    <w:r>
      <w:rPr>
        <w:color w:val="323E4F" w:themeColor="text2" w:themeShade="BF"/>
        <w:sz w:val="24"/>
      </w:rPr>
      <w:instrText xml:space="preserve"> PAGE   \* MERGEFORMAT </w:instrText>
    </w:r>
    <w:r>
      <w:rPr>
        <w:color w:val="323E4F" w:themeColor="text2" w:themeShade="BF"/>
        <w:sz w:val="24"/>
      </w:rPr>
      <w:fldChar w:fldCharType="separate"/>
    </w:r>
    <w:r>
      <w:rPr>
        <w:noProof/>
        <w:color w:val="323E4F" w:themeColor="text2" w:themeShade="BF"/>
        <w:sz w:val="24"/>
      </w:rPr>
      <w:t>1</w:t>
    </w:r>
    <w:r>
      <w:rPr>
        <w:color w:val="323E4F" w:themeColor="text2" w:themeShade="BF"/>
        <w:sz w:val="24"/>
      </w:rPr>
      <w:fldChar w:fldCharType="end"/>
    </w:r>
    <w:r>
      <w:rPr>
        <w:color w:val="323E4F" w:themeColor="text2" w:themeShade="BF"/>
        <w:sz w:val="24"/>
      </w:rPr>
      <w:t xml:space="preserve"> | </w:t>
    </w:r>
    <w:r>
      <w:rPr>
        <w:color w:val="323E4F" w:themeColor="text2" w:themeShade="BF"/>
        <w:sz w:val="24"/>
      </w:rPr>
      <w:fldChar w:fldCharType="begin"/>
    </w:r>
    <w:r>
      <w:rPr>
        <w:color w:val="323E4F" w:themeColor="text2" w:themeShade="BF"/>
        <w:sz w:val="24"/>
      </w:rPr>
      <w:instrText xml:space="preserve"> NUMPAGES  \* Arabic  \* MERGEFORMAT </w:instrText>
    </w:r>
    <w:r>
      <w:rPr>
        <w:color w:val="323E4F" w:themeColor="text2" w:themeShade="BF"/>
        <w:sz w:val="24"/>
      </w:rPr>
      <w:fldChar w:fldCharType="separate"/>
    </w:r>
    <w:r>
      <w:rPr>
        <w:noProof/>
        <w:color w:val="323E4F" w:themeColor="text2" w:themeShade="BF"/>
        <w:sz w:val="24"/>
      </w:rPr>
      <w:t>1</w:t>
    </w:r>
    <w:r>
      <w:rPr>
        <w:color w:val="323E4F" w:themeColor="text2" w:themeShade="BF"/>
        <w:sz w:val="24"/>
      </w:rPr>
      <w:fldChar w:fldCharType="end"/>
    </w:r>
  </w:p>
  <w:p w14:paraId="1984768D" w14:textId="77777777" w:rsidR="00936031" w:rsidRDefault="009360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3DA1F" w14:textId="77777777" w:rsidR="00B33EC2" w:rsidRDefault="00B33EC2" w:rsidP="00C416FD">
      <w:r>
        <w:separator/>
      </w:r>
    </w:p>
  </w:footnote>
  <w:footnote w:type="continuationSeparator" w:id="0">
    <w:p w14:paraId="406B34CD" w14:textId="77777777" w:rsidR="00B33EC2" w:rsidRDefault="00B33EC2" w:rsidP="00C41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B6DFB" w14:textId="63AF2B2D" w:rsidR="00C416FD" w:rsidRDefault="00C416FD">
    <w:pPr>
      <w:pStyle w:val="Header"/>
    </w:pP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52183D08" wp14:editId="2FD74065">
          <wp:extent cx="1211580" cy="1211580"/>
          <wp:effectExtent l="0" t="0" r="7620" b="7620"/>
          <wp:docPr id="1" name="Picture 1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158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28FB"/>
    <w:multiLevelType w:val="hybridMultilevel"/>
    <w:tmpl w:val="A880B370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83A7133"/>
    <w:multiLevelType w:val="hybridMultilevel"/>
    <w:tmpl w:val="251E443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762535"/>
    <w:multiLevelType w:val="multilevel"/>
    <w:tmpl w:val="07941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CB0CF0"/>
    <w:multiLevelType w:val="hybridMultilevel"/>
    <w:tmpl w:val="F76EB93C"/>
    <w:lvl w:ilvl="0" w:tplc="F94C650E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6FD"/>
    <w:rsid w:val="0002050D"/>
    <w:rsid w:val="00067B5F"/>
    <w:rsid w:val="000D231F"/>
    <w:rsid w:val="00146920"/>
    <w:rsid w:val="004258A2"/>
    <w:rsid w:val="005D7446"/>
    <w:rsid w:val="007051FE"/>
    <w:rsid w:val="00817212"/>
    <w:rsid w:val="00936031"/>
    <w:rsid w:val="00A51D1E"/>
    <w:rsid w:val="00AF55D6"/>
    <w:rsid w:val="00B26D3B"/>
    <w:rsid w:val="00B33EC2"/>
    <w:rsid w:val="00C027A6"/>
    <w:rsid w:val="00C416FD"/>
    <w:rsid w:val="00CF044C"/>
    <w:rsid w:val="00F3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847EC0"/>
  <w15:chartTrackingRefBased/>
  <w15:docId w15:val="{D0A11278-3C54-440E-AEE0-6A8E57227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8A2"/>
    <w:pPr>
      <w:spacing w:after="0" w:line="240" w:lineRule="auto"/>
    </w:pPr>
    <w:rPr>
      <w:rFonts w:ascii="Book Antiqua" w:eastAsia="Times New Roman" w:hAnsi="Book Antiqua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16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6FD"/>
  </w:style>
  <w:style w:type="paragraph" w:styleId="Footer">
    <w:name w:val="footer"/>
    <w:basedOn w:val="Normal"/>
    <w:link w:val="FooterChar"/>
    <w:uiPriority w:val="99"/>
    <w:unhideWhenUsed/>
    <w:rsid w:val="00C416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6FD"/>
  </w:style>
  <w:style w:type="paragraph" w:styleId="BodyText">
    <w:name w:val="Body Text"/>
    <w:basedOn w:val="Normal"/>
    <w:link w:val="BodyTextChar"/>
    <w:rsid w:val="004258A2"/>
    <w:pPr>
      <w:spacing w:after="240"/>
      <w:jc w:val="both"/>
    </w:pPr>
  </w:style>
  <w:style w:type="character" w:customStyle="1" w:styleId="BodyTextChar">
    <w:name w:val="Body Text Char"/>
    <w:basedOn w:val="DefaultParagraphFont"/>
    <w:link w:val="BodyText"/>
    <w:rsid w:val="004258A2"/>
    <w:rPr>
      <w:rFonts w:ascii="Book Antiqua" w:eastAsia="Times New Roman" w:hAnsi="Book Antiqua" w:cs="Times New Roman"/>
      <w:szCs w:val="24"/>
    </w:rPr>
  </w:style>
  <w:style w:type="character" w:styleId="Hyperlink">
    <w:name w:val="Hyperlink"/>
    <w:basedOn w:val="DefaultParagraphFont"/>
    <w:rsid w:val="004258A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258A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04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uelsc.org.uk/?page_id=134" TargetMode="External"/><Relationship Id="rId13" Type="http://schemas.openxmlformats.org/officeDocument/2006/relationships/hyperlink" Target="http://www.nuelsc.org.uk/?page_id=105" TargetMode="External"/><Relationship Id="rId18" Type="http://schemas.openxmlformats.org/officeDocument/2006/relationships/hyperlink" Target="https://support.teamunify.com/en/articles/21-parents-sign-up-athlete-for-meet-commit-to-events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www.nuelsc.org.uk/?page_id=128" TargetMode="External"/><Relationship Id="rId12" Type="http://schemas.openxmlformats.org/officeDocument/2006/relationships/hyperlink" Target="http://www.nuelsc.org.uk/?page_id=90" TargetMode="External"/><Relationship Id="rId1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://www.nuelsc.org.uk/?page_id=113" TargetMode="External"/><Relationship Id="rId20" Type="http://schemas.openxmlformats.org/officeDocument/2006/relationships/hyperlink" Target="https://support.teamunify.com/en/articles/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elsc.org.uk/?page_id=93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nuelsc.org.uk/?page_id=10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nuelsc.org.uk/?page_id=115" TargetMode="External"/><Relationship Id="rId19" Type="http://schemas.openxmlformats.org/officeDocument/2006/relationships/hyperlink" Target="https://support.teamunify.com/en/articles/13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uelsc.org.uk/?page_id=311" TargetMode="External"/><Relationship Id="rId14" Type="http://schemas.openxmlformats.org/officeDocument/2006/relationships/hyperlink" Target="http://www.nuelsc.org.uk/?page_id=101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NUEL Swimming Club</dc:creator>
  <cp:keywords/>
  <dc:description/>
  <cp:lastModifiedBy>NUEL Swimming Club</cp:lastModifiedBy>
  <cp:revision>2</cp:revision>
  <dcterms:created xsi:type="dcterms:W3CDTF">2021-08-18T09:49:00Z</dcterms:created>
  <dcterms:modified xsi:type="dcterms:W3CDTF">2021-08-18T09:49:00Z</dcterms:modified>
</cp:coreProperties>
</file>