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BB0A" w14:textId="459AB007" w:rsidR="00C86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3" w:right="-19" w:hanging="3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71966D74" wp14:editId="32F1F713">
            <wp:extent cx="6121400" cy="1193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AGM AGENDA 202</w:t>
      </w:r>
      <w:r w:rsidR="0076402E">
        <w:rPr>
          <w:rFonts w:ascii="Calibri" w:eastAsia="Calibri" w:hAnsi="Calibri" w:cs="Calibri"/>
          <w:b/>
          <w:sz w:val="36"/>
          <w:szCs w:val="36"/>
        </w:rPr>
        <w:t>4</w:t>
      </w:r>
    </w:p>
    <w:tbl>
      <w:tblPr>
        <w:tblStyle w:val="a"/>
        <w:tblW w:w="9263" w:type="dxa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"/>
        <w:gridCol w:w="6664"/>
        <w:gridCol w:w="1498"/>
      </w:tblGrid>
      <w:tr w:rsidR="00C8680B" w14:paraId="65F978BE" w14:textId="77777777">
        <w:trPr>
          <w:trHeight w:val="508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1898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Date: </w:t>
            </w:r>
          </w:p>
        </w:tc>
        <w:tc>
          <w:tcPr>
            <w:tcW w:w="81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4E45" w14:textId="5627E6AE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Monday 2</w:t>
            </w:r>
            <w:r w:rsidR="0076402E">
              <w:rPr>
                <w:rFonts w:ascii="Calibri" w:eastAsia="Calibri" w:hAnsi="Calibri" w:cs="Calibri"/>
                <w:b/>
                <w:sz w:val="24"/>
                <w:szCs w:val="24"/>
              </w:rPr>
              <w:t>7 May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8680B" w14:paraId="6752E7CE" w14:textId="77777777">
        <w:trPr>
          <w:trHeight w:val="506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FC66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Time </w:t>
            </w:r>
          </w:p>
        </w:tc>
        <w:tc>
          <w:tcPr>
            <w:tcW w:w="81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93B1" w14:textId="3FAC770C" w:rsidR="00C8680B" w:rsidRDefault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6.30</w:t>
            </w:r>
            <w:r w:rsidR="00000000">
              <w:rPr>
                <w:rFonts w:ascii="Calibri" w:eastAsia="Calibri" w:hAnsi="Calibri" w:cs="Calibri"/>
                <w:b/>
                <w:sz w:val="24"/>
                <w:szCs w:val="24"/>
              </w:rPr>
              <w:t>pm</w:t>
            </w:r>
          </w:p>
        </w:tc>
      </w:tr>
      <w:tr w:rsidR="00C8680B" w14:paraId="7703D7C8" w14:textId="77777777">
        <w:trPr>
          <w:trHeight w:val="507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C95C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Venue: </w:t>
            </w:r>
          </w:p>
        </w:tc>
        <w:tc>
          <w:tcPr>
            <w:tcW w:w="81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D478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Squash Court, Musselburgh Sports Centre</w:t>
            </w:r>
          </w:p>
        </w:tc>
      </w:tr>
      <w:tr w:rsidR="00C8680B" w14:paraId="1281F934" w14:textId="77777777">
        <w:trPr>
          <w:trHeight w:val="710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0BD7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1E6F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Welcome from President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4E4F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DL</w:t>
            </w:r>
          </w:p>
        </w:tc>
      </w:tr>
      <w:tr w:rsidR="00C8680B" w14:paraId="77876BAD" w14:textId="77777777">
        <w:trPr>
          <w:trHeight w:val="789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04D4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F0B0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Apologies for Absence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6834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DL</w:t>
            </w:r>
          </w:p>
        </w:tc>
      </w:tr>
      <w:tr w:rsidR="00C8680B" w14:paraId="52B78933" w14:textId="77777777">
        <w:trPr>
          <w:trHeight w:val="1111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D56B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303A" w14:textId="37A28F73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91" w:right="748" w:hanging="3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20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76402E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AGM Minutes &amp; matters arising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106A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DL</w:t>
            </w:r>
          </w:p>
        </w:tc>
      </w:tr>
      <w:tr w:rsidR="00C8680B" w14:paraId="3070CDA5" w14:textId="77777777">
        <w:trPr>
          <w:trHeight w:val="2498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496F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1459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Items for decision / discussion: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A63110D" w14:textId="06E69E18" w:rsidR="009F2F9F" w:rsidRPr="00CB48F9" w:rsidRDefault="00000000" w:rsidP="00CB48F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5"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9F2F9F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  <w:t>Election of Office Bearers and Committee</w:t>
            </w:r>
          </w:p>
          <w:p w14:paraId="0AE76FC2" w14:textId="60A89C56" w:rsidR="009F2F9F" w:rsidRPr="009F2F9F" w:rsidRDefault="00000000" w:rsidP="009F2F9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rPr>
                <w:rFonts w:asciiTheme="majorHAnsi" w:eastAsia="Calibri" w:hAnsiTheme="majorHAnsi" w:cstheme="majorHAnsi"/>
                <w:sz w:val="24"/>
                <w:szCs w:val="24"/>
                <w:highlight w:val="white"/>
              </w:rPr>
            </w:pPr>
            <w:r w:rsidRPr="009F2F9F">
              <w:rPr>
                <w:rFonts w:asciiTheme="majorHAnsi" w:eastAsia="Calibri" w:hAnsiTheme="majorHAnsi" w:cstheme="majorHAnsi"/>
                <w:sz w:val="24"/>
                <w:szCs w:val="24"/>
                <w:highlight w:val="white"/>
              </w:rPr>
              <w:t>Appointment of Auditor</w:t>
            </w:r>
          </w:p>
          <w:p w14:paraId="56ACF34D" w14:textId="0387C6EF" w:rsidR="009F2F9F" w:rsidRPr="009F2F9F" w:rsidRDefault="009F2F9F" w:rsidP="009F2F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rPr>
                <w:rFonts w:asciiTheme="majorHAnsi" w:eastAsia="Calibri" w:hAnsiTheme="majorHAnsi" w:cstheme="majorHAnsi"/>
                <w:sz w:val="24"/>
                <w:szCs w:val="24"/>
                <w:highlight w:val="white"/>
              </w:rPr>
            </w:pPr>
            <w:r w:rsidRPr="009F2F9F">
              <w:rPr>
                <w:rFonts w:asciiTheme="majorHAnsi" w:eastAsia="Calibri" w:hAnsiTheme="majorHAnsi" w:cstheme="majorHAnsi"/>
                <w:sz w:val="24"/>
                <w:szCs w:val="24"/>
                <w:highlight w:val="white"/>
              </w:rPr>
              <w:t>Fee Review</w:t>
            </w:r>
          </w:p>
          <w:p w14:paraId="069D8674" w14:textId="299F276B" w:rsidR="0076402E" w:rsidRPr="0076402E" w:rsidRDefault="0076402E" w:rsidP="0076402E">
            <w:pPr>
              <w:tabs>
                <w:tab w:val="left" w:pos="1485"/>
              </w:tabs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C8EF" w14:textId="77777777" w:rsidR="00C8680B" w:rsidRDefault="00C86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  <w:p w14:paraId="64986CE3" w14:textId="77777777" w:rsidR="00C8680B" w:rsidRDefault="00C86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  <w:p w14:paraId="098FBC16" w14:textId="26418BA6" w:rsidR="00C8680B" w:rsidRDefault="00000000" w:rsidP="00CB4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DL</w:t>
            </w:r>
          </w:p>
          <w:p w14:paraId="57B77E6D" w14:textId="77777777" w:rsidR="00C8680B" w:rsidRDefault="0076402E" w:rsidP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DL</w:t>
            </w:r>
          </w:p>
          <w:p w14:paraId="3418A4A3" w14:textId="26E5AC07" w:rsidR="009F2F9F" w:rsidRDefault="009F2F9F" w:rsidP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CA</w:t>
            </w:r>
          </w:p>
        </w:tc>
      </w:tr>
      <w:tr w:rsidR="00C8680B" w14:paraId="1A694B25" w14:textId="77777777">
        <w:trPr>
          <w:trHeight w:val="1752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F0E8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D670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Reports / Updates: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9B25EBA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ind w:left="8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Head Coach Update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2AE8EFD2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8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President’s Update </w:t>
            </w:r>
          </w:p>
          <w:p w14:paraId="4545147E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ind w:left="824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Treasurer’s Financial Report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1160" w14:textId="77777777" w:rsidR="00C8680B" w:rsidRDefault="00C86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73D0E" w14:textId="51DC6CE5" w:rsidR="00C8680B" w:rsidRDefault="0076402E" w:rsidP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AMcK</w:t>
            </w:r>
          </w:p>
          <w:p w14:paraId="7F8E303A" w14:textId="77777777" w:rsidR="00C8680B" w:rsidRDefault="00000000" w:rsidP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DL</w:t>
            </w:r>
          </w:p>
          <w:p w14:paraId="0CDD21E0" w14:textId="77777777" w:rsidR="00C8680B" w:rsidRDefault="00000000" w:rsidP="00764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</w:p>
        </w:tc>
      </w:tr>
      <w:tr w:rsidR="00C8680B" w14:paraId="57EA196E" w14:textId="77777777">
        <w:trPr>
          <w:trHeight w:val="789"/>
        </w:trPr>
        <w:tc>
          <w:tcPr>
            <w:tcW w:w="1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89D4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7D7C" w14:textId="77777777" w:rsidR="00C868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AOB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AE01" w14:textId="77777777" w:rsidR="00C8680B" w:rsidRDefault="00C86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ADE6C39" w14:textId="77777777" w:rsidR="00C8680B" w:rsidRDefault="00C86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EAA9B0" w14:textId="77777777" w:rsidR="00C8680B" w:rsidRDefault="00C868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7C9CC1" w14:textId="77777777" w:rsidR="00C86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1</w:t>
      </w:r>
      <w:r>
        <w:rPr>
          <w:rFonts w:ascii="Calibri" w:eastAsia="Calibri" w:hAnsi="Calibri" w:cs="Calibri"/>
          <w:color w:val="000000"/>
        </w:rPr>
        <w:t xml:space="preserve"> </w:t>
      </w:r>
    </w:p>
    <w:sectPr w:rsidR="00C8680B">
      <w:pgSz w:w="11880" w:h="16840"/>
      <w:pgMar w:top="708" w:right="1125" w:bottom="81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3151"/>
    <w:multiLevelType w:val="hybridMultilevel"/>
    <w:tmpl w:val="6D500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3C75"/>
    <w:multiLevelType w:val="hybridMultilevel"/>
    <w:tmpl w:val="1CD815D4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" w15:restartNumberingAfterBreak="0">
    <w:nsid w:val="1D155ECD"/>
    <w:multiLevelType w:val="hybridMultilevel"/>
    <w:tmpl w:val="71D8F268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3D400A01"/>
    <w:multiLevelType w:val="hybridMultilevel"/>
    <w:tmpl w:val="0BFE5354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4" w15:restartNumberingAfterBreak="0">
    <w:nsid w:val="53912618"/>
    <w:multiLevelType w:val="hybridMultilevel"/>
    <w:tmpl w:val="1F28A3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5414F"/>
    <w:multiLevelType w:val="hybridMultilevel"/>
    <w:tmpl w:val="63284E98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6E7A1173"/>
    <w:multiLevelType w:val="hybridMultilevel"/>
    <w:tmpl w:val="48988640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 w16cid:durableId="396512043">
    <w:abstractNumId w:val="6"/>
  </w:num>
  <w:num w:numId="2" w16cid:durableId="812139305">
    <w:abstractNumId w:val="3"/>
  </w:num>
  <w:num w:numId="3" w16cid:durableId="230625191">
    <w:abstractNumId w:val="1"/>
  </w:num>
  <w:num w:numId="4" w16cid:durableId="1696997100">
    <w:abstractNumId w:val="0"/>
  </w:num>
  <w:num w:numId="5" w16cid:durableId="1097553760">
    <w:abstractNumId w:val="4"/>
  </w:num>
  <w:num w:numId="6" w16cid:durableId="46497534">
    <w:abstractNumId w:val="2"/>
  </w:num>
  <w:num w:numId="7" w16cid:durableId="1411197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0B"/>
    <w:rsid w:val="0076402E"/>
    <w:rsid w:val="009F2F9F"/>
    <w:rsid w:val="00C8680B"/>
    <w:rsid w:val="00C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DC8B"/>
  <w15:docId w15:val="{B2B70207-0288-43D0-BF47-7E490EB9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6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Clare Brown</cp:lastModifiedBy>
  <cp:revision>4</cp:revision>
  <dcterms:created xsi:type="dcterms:W3CDTF">2024-04-30T09:26:00Z</dcterms:created>
  <dcterms:modified xsi:type="dcterms:W3CDTF">2024-04-30T09:34:00Z</dcterms:modified>
</cp:coreProperties>
</file>