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1226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Code of Conduct for coaches and</w:t>
      </w:r>
    </w:p>
    <w:p w14:paraId="3D4338A3" w14:textId="081AF4B7" w:rsidR="008C723D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T</w:t>
      </w:r>
      <w:r w:rsidR="008C723D">
        <w:rPr>
          <w:rFonts w:ascii="Helvetica" w:hAnsi="Helvetica" w:cs="Helvetica"/>
          <w:color w:val="DB0811"/>
          <w:kern w:val="0"/>
          <w:sz w:val="60"/>
          <w:szCs w:val="60"/>
        </w:rPr>
        <w:t>eachers</w:t>
      </w:r>
    </w:p>
    <w:p w14:paraId="37BB737A" w14:textId="77777777" w:rsidR="007F0AD7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</w:p>
    <w:p w14:paraId="38573EBA" w14:textId="7D91909E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This code is something that you as a member of the coaching or teaching team should refer</w:t>
      </w:r>
      <w:r w:rsidR="007F0AD7">
        <w:rPr>
          <w:rFonts w:ascii="Helvetica" w:hAnsi="Helvetica" w:cs="Helvetica"/>
          <w:color w:val="3A3939"/>
          <w:kern w:val="0"/>
        </w:rPr>
        <w:t xml:space="preserve"> t</w:t>
      </w:r>
      <w:r>
        <w:rPr>
          <w:rFonts w:ascii="Helvetica" w:hAnsi="Helvetica" w:cs="Helvetica"/>
          <w:color w:val="3A3939"/>
          <w:kern w:val="0"/>
        </w:rPr>
        <w:t>o in relation to your rights in your role, the respect you should expect but also that which you</w:t>
      </w:r>
      <w:r w:rsidR="007F0AD7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demonstrate to all members, what is expected of you in terms of listening and being listened</w:t>
      </w:r>
      <w:r w:rsidR="007F0AD7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 xml:space="preserve">to and your </w:t>
      </w:r>
      <w:r w:rsidR="007F0AD7">
        <w:rPr>
          <w:rFonts w:ascii="Helvetica" w:hAnsi="Helvetica" w:cs="Helvetica"/>
          <w:color w:val="3A3939"/>
          <w:kern w:val="0"/>
        </w:rPr>
        <w:t>behaviour</w:t>
      </w:r>
      <w:r>
        <w:rPr>
          <w:rFonts w:ascii="Helvetica" w:hAnsi="Helvetica" w:cs="Helvetica"/>
          <w:color w:val="3A3939"/>
          <w:kern w:val="0"/>
        </w:rPr>
        <w:t xml:space="preserve"> as a member of the club.</w:t>
      </w:r>
    </w:p>
    <w:p w14:paraId="67E42CEF" w14:textId="77777777" w:rsidR="007F0AD7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60E45BA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coach or teacher, you have the right to:</w:t>
      </w:r>
    </w:p>
    <w:p w14:paraId="6C959DE6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supported in your role and respected and treated fairly by the club.</w:t>
      </w:r>
    </w:p>
    <w:p w14:paraId="42D77CA3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supported in your role and respected and treated fairly by the club.</w:t>
      </w:r>
    </w:p>
    <w:p w14:paraId="5FD54B42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informed of </w:t>
      </w:r>
      <w:proofErr w:type="spellStart"/>
      <w:r>
        <w:rPr>
          <w:rFonts w:ascii="Helvetica" w:hAnsi="Helvetica" w:cs="Helvetica"/>
          <w:color w:val="3A3939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 xml:space="preserve"> and appropriate reporting procedures.</w:t>
      </w:r>
    </w:p>
    <w:p w14:paraId="14B51F36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who the Welfare Officer(s) is/are and how to contact them.</w:t>
      </w:r>
    </w:p>
    <w:p w14:paraId="037B143E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who the Welfare Officer(s) is/are and how to contact them.</w:t>
      </w:r>
    </w:p>
    <w:p w14:paraId="23C435CA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informed of the club complaints process and who to contact at the club.</w:t>
      </w:r>
    </w:p>
    <w:p w14:paraId="395040C1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informed of the club complaints process and who to contact at the club.</w:t>
      </w:r>
    </w:p>
    <w:p w14:paraId="56D0F2B2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aware of the club rules and procedures.</w:t>
      </w:r>
    </w:p>
    <w:p w14:paraId="28FB748D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aware of the club rules and procedures.</w:t>
      </w:r>
    </w:p>
    <w:p w14:paraId="51B30F8D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involved and contribute towards decisions within the club.</w:t>
      </w:r>
    </w:p>
    <w:p w14:paraId="5D687541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involved and contribute towards decisions within the club.</w:t>
      </w:r>
    </w:p>
    <w:p w14:paraId="0B672113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Have access to ongoing training and CPD in all aspects of your role.</w:t>
      </w:r>
    </w:p>
    <w:p w14:paraId="0E6C7CF1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Have access to ongoing training and CPD in all aspects of your role.</w:t>
      </w:r>
    </w:p>
    <w:p w14:paraId="1319923F" w14:textId="77777777" w:rsidR="007F0AD7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301F560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 xml:space="preserve">As a coach or teacher of the club we expect certain standards of behaviour from </w:t>
      </w:r>
      <w:proofErr w:type="gramStart"/>
      <w:r>
        <w:rPr>
          <w:rFonts w:ascii="Helvetica" w:hAnsi="Helvetica" w:cs="Helvetica"/>
          <w:color w:val="3A3939"/>
          <w:kern w:val="0"/>
        </w:rPr>
        <w:t>our</w:t>
      </w:r>
      <w:proofErr w:type="gramEnd"/>
    </w:p>
    <w:p w14:paraId="21C90DE3" w14:textId="2927A9D4" w:rsidR="007F0AD7" w:rsidRDefault="008C723D" w:rsidP="007F0A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members. By becoming a member of the Organisation and therefore agreeing to this Code</w:t>
      </w:r>
      <w:r w:rsidR="007F0AD7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of Conduct you agree to:</w:t>
      </w:r>
      <w:r w:rsidR="007F0AD7" w:rsidRPr="007F0AD7">
        <w:rPr>
          <w:rFonts w:ascii="Helvetica" w:hAnsi="Helvetica" w:cs="Helvetica"/>
          <w:color w:val="3A3939"/>
          <w:kern w:val="0"/>
        </w:rPr>
        <w:t xml:space="preserve"> </w:t>
      </w:r>
    </w:p>
    <w:p w14:paraId="0D16B0EA" w14:textId="392687DF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65C490B" w14:textId="77777777" w:rsidR="007F0AD7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F0AD7" w14:paraId="18106793" w14:textId="77777777" w:rsidTr="007F0AD7">
        <w:tc>
          <w:tcPr>
            <w:tcW w:w="3005" w:type="dxa"/>
            <w:shd w:val="clear" w:color="auto" w:fill="D9D9D9" w:themeFill="background1" w:themeFillShade="D9"/>
          </w:tcPr>
          <w:p w14:paraId="1BC3AF8D" w14:textId="02B4DF66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Rules and Regulations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D3264DA" w14:textId="464464B1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Coaching and Behaviour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32737F3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You the person</w:t>
            </w:r>
          </w:p>
          <w:p w14:paraId="5153D49D" w14:textId="77777777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7F0AD7" w14:paraId="58EB12DB" w14:textId="77777777">
        <w:tc>
          <w:tcPr>
            <w:tcW w:w="3005" w:type="dxa"/>
          </w:tcPr>
          <w:p w14:paraId="790A5834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and implement</w:t>
            </w:r>
          </w:p>
          <w:p w14:paraId="1CE6C950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3A3939"/>
                <w:kern w:val="0"/>
              </w:rPr>
              <w:t>Wavepower</w:t>
            </w:r>
            <w:proofErr w:type="spellEnd"/>
            <w:r>
              <w:rPr>
                <w:rFonts w:ascii="Helvetica" w:hAnsi="Helvetica" w:cs="Helvetica"/>
                <w:color w:val="3A3939"/>
                <w:kern w:val="0"/>
              </w:rPr>
              <w:t>.</w:t>
            </w:r>
          </w:p>
          <w:p w14:paraId="48623264" w14:textId="77777777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40C896A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Respect your position</w:t>
            </w:r>
          </w:p>
          <w:p w14:paraId="6000805F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of trust to maintain</w:t>
            </w:r>
          </w:p>
          <w:p w14:paraId="731DAA9D" w14:textId="091DF92D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appropriate boundaries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relationships with athletes,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not using your position to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obtain personal benefit or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reward.</w:t>
            </w:r>
          </w:p>
          <w:p w14:paraId="7A3404CF" w14:textId="77777777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71AB0474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Champion everyone’s</w:t>
            </w:r>
          </w:p>
          <w:p w14:paraId="48D6B932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right to take part and</w:t>
            </w:r>
          </w:p>
          <w:p w14:paraId="708B91F2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celebrate difference in</w:t>
            </w:r>
          </w:p>
          <w:p w14:paraId="356AE880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our club or activity by not</w:t>
            </w:r>
          </w:p>
          <w:p w14:paraId="61664C71" w14:textId="77777777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discriminating against</w:t>
            </w:r>
          </w:p>
          <w:p w14:paraId="2970A26A" w14:textId="6C4C09C6" w:rsidR="007F0AD7" w:rsidRDefault="007F0AD7" w:rsidP="007F0A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anyone else on the grounds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of gender, race, sexual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orientation, faith, ability,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or any other relevant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characteristic.</w:t>
            </w:r>
          </w:p>
          <w:p w14:paraId="38A97B47" w14:textId="77777777" w:rsidR="007F0AD7" w:rsidRDefault="007F0AD7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530A08" w14:paraId="04678606" w14:textId="77777777">
        <w:tc>
          <w:tcPr>
            <w:tcW w:w="3005" w:type="dxa"/>
          </w:tcPr>
          <w:p w14:paraId="33FFAFF7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the Swim</w:t>
            </w:r>
          </w:p>
          <w:p w14:paraId="730E62B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England Equality and</w:t>
            </w:r>
          </w:p>
          <w:p w14:paraId="09ED9AA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Diversity Policy.</w:t>
            </w:r>
          </w:p>
          <w:p w14:paraId="4D3F4103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72C000C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Not engage in any</w:t>
            </w:r>
          </w:p>
          <w:p w14:paraId="4AEA4DB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behaviour that constitutes</w:t>
            </w:r>
          </w:p>
          <w:p w14:paraId="19B4890D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any form of abuse.</w:t>
            </w:r>
          </w:p>
          <w:p w14:paraId="0EADE7AF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082F136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Champion everyone’s right</w:t>
            </w:r>
          </w:p>
          <w:p w14:paraId="11079BFA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to take part and celebrate</w:t>
            </w:r>
          </w:p>
          <w:p w14:paraId="6BF78595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difference in our club or</w:t>
            </w:r>
          </w:p>
          <w:p w14:paraId="11CC9513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activity by not discriminating</w:t>
            </w:r>
          </w:p>
          <w:p w14:paraId="707FBB9D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against anyone else on the</w:t>
            </w:r>
          </w:p>
          <w:p w14:paraId="6F4D5B5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grounds of gender, race,</w:t>
            </w:r>
          </w:p>
          <w:p w14:paraId="05B5E24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sexual orientation, faith,</w:t>
            </w:r>
          </w:p>
          <w:p w14:paraId="2DB5ED1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ability, or any other relevant</w:t>
            </w:r>
          </w:p>
          <w:p w14:paraId="375599DF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characteristic.</w:t>
            </w:r>
          </w:p>
          <w:p w14:paraId="409DE503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530A08" w14:paraId="2D17BBDB" w14:textId="77777777">
        <w:tc>
          <w:tcPr>
            <w:tcW w:w="3005" w:type="dxa"/>
          </w:tcPr>
          <w:p w14:paraId="3CF0EAB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Adhere to the Swim</w:t>
            </w:r>
          </w:p>
          <w:p w14:paraId="6D68C250" w14:textId="2BD90B60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England regulations, Code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of Ethics, Club Constitution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and rules.</w:t>
            </w:r>
          </w:p>
          <w:p w14:paraId="128D572B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47C71B7F" w14:textId="5183B048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Refer all safeguarding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welfare concerns to the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Welfare Officer.</w:t>
            </w:r>
          </w:p>
          <w:p w14:paraId="5355CEEF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65212218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Challenge and address</w:t>
            </w:r>
          </w:p>
          <w:p w14:paraId="73D93652" w14:textId="5AC0A4ED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instances of poor, negative,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aggressive or bullying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behaviour amongst children.</w:t>
            </w:r>
          </w:p>
          <w:p w14:paraId="50DB4A6F" w14:textId="03FE86A9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Seek advice from the Welfare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Officer where necessary.</w:t>
            </w:r>
          </w:p>
          <w:p w14:paraId="1DF0772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530A08" w14:paraId="6650D045" w14:textId="77777777" w:rsidTr="00530A08">
        <w:trPr>
          <w:trHeight w:val="1224"/>
        </w:trPr>
        <w:tc>
          <w:tcPr>
            <w:tcW w:w="3005" w:type="dxa"/>
          </w:tcPr>
          <w:p w14:paraId="368D6471" w14:textId="5A83C45E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any conditions for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teaching and coaching under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the pool hire agreement.</w:t>
            </w:r>
          </w:p>
          <w:p w14:paraId="028E8C3E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DFDD04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Respect children’s trust</w:t>
            </w:r>
          </w:p>
          <w:p w14:paraId="4D2C4EF8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rights whilst being</w:t>
            </w:r>
          </w:p>
          <w:p w14:paraId="37DE60C1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honest and open with them.</w:t>
            </w:r>
          </w:p>
          <w:p w14:paraId="31A6C52C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59F88185" w14:textId="53135C46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Keep your coaching and/or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teaching qualifications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CPD up to date.</w:t>
            </w:r>
          </w:p>
          <w:p w14:paraId="65E6E7A0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530A08" w14:paraId="508CCCCC" w14:textId="77777777">
        <w:tc>
          <w:tcPr>
            <w:tcW w:w="3005" w:type="dxa"/>
          </w:tcPr>
          <w:p w14:paraId="144DDD15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Keep children safe in your</w:t>
            </w:r>
          </w:p>
          <w:p w14:paraId="0A2732BE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sessions with appropriate</w:t>
            </w:r>
          </w:p>
          <w:p w14:paraId="1CD25AC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staffing ratios, using safe</w:t>
            </w:r>
          </w:p>
          <w:p w14:paraId="4CF116CD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methods of instruction and</w:t>
            </w:r>
          </w:p>
          <w:p w14:paraId="58048B2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techniques and by putting</w:t>
            </w:r>
          </w:p>
          <w:p w14:paraId="415AC7A8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their safety first.</w:t>
            </w:r>
          </w:p>
          <w:p w14:paraId="2DAE740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56C8BD5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Lead by example creating</w:t>
            </w:r>
          </w:p>
          <w:p w14:paraId="6E14F258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promoting positive</w:t>
            </w:r>
          </w:p>
          <w:p w14:paraId="34A2133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3A3939"/>
                <w:kern w:val="0"/>
              </w:rPr>
              <w:t>behavior</w:t>
            </w:r>
            <w:proofErr w:type="spellEnd"/>
            <w:r>
              <w:rPr>
                <w:rFonts w:ascii="Helvetica" w:hAnsi="Helvetica" w:cs="Helvetica"/>
                <w:color w:val="3A3939"/>
                <w:kern w:val="0"/>
              </w:rPr>
              <w:t xml:space="preserve"> and a safe culture.</w:t>
            </w:r>
          </w:p>
          <w:p w14:paraId="18A5DF3A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4C1FD9EF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Complete Swim England</w:t>
            </w:r>
          </w:p>
          <w:p w14:paraId="63189C02" w14:textId="41988480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safeguarding training every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three years.</w:t>
            </w:r>
          </w:p>
          <w:p w14:paraId="2E716DC4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530A08" w14:paraId="0E9E152C" w14:textId="77777777">
        <w:tc>
          <w:tcPr>
            <w:tcW w:w="3005" w:type="dxa"/>
          </w:tcPr>
          <w:p w14:paraId="34E5BC3E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any equipment</w:t>
            </w:r>
          </w:p>
          <w:p w14:paraId="1FFE7BC0" w14:textId="666682FB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used is fit for purpose, safe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to use and accessible.</w:t>
            </w:r>
          </w:p>
          <w:p w14:paraId="6445234D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0D742C6B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Encourage children to</w:t>
            </w:r>
          </w:p>
          <w:p w14:paraId="7188EAD7" w14:textId="0BD2C3A0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behave in a positive manner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and follow the rules of the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club and sport.</w:t>
            </w:r>
          </w:p>
          <w:p w14:paraId="4B683171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773D882D" w14:textId="4833723B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you have a current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Disclosure and Barring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Service (DBS) certificate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(renewable every three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years).</w:t>
            </w:r>
          </w:p>
        </w:tc>
      </w:tr>
      <w:tr w:rsidR="00530A08" w14:paraId="10476B32" w14:textId="77777777">
        <w:tc>
          <w:tcPr>
            <w:tcW w:w="3005" w:type="dxa"/>
          </w:tcPr>
          <w:p w14:paraId="1A86EDE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Follow the club procedures</w:t>
            </w:r>
          </w:p>
          <w:p w14:paraId="4561C236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should a child have an</w:t>
            </w:r>
          </w:p>
          <w:p w14:paraId="52645ECB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accident or suffer an injury.</w:t>
            </w:r>
          </w:p>
          <w:p w14:paraId="7AAD677D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A06178F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team/squad</w:t>
            </w:r>
          </w:p>
          <w:p w14:paraId="16C29933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selection is clear and</w:t>
            </w:r>
          </w:p>
          <w:p w14:paraId="427C019C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transparent and be fair</w:t>
            </w:r>
          </w:p>
          <w:p w14:paraId="2A568D79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equal when making</w:t>
            </w:r>
          </w:p>
          <w:p w14:paraId="557E1F97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decisions.</w:t>
            </w:r>
          </w:p>
          <w:p w14:paraId="69682D6E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5CA3BAF0" w14:textId="77777777" w:rsidR="00530A08" w:rsidRDefault="00530A08" w:rsidP="00530A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</w:tbl>
    <w:p w14:paraId="27C6068E" w14:textId="77777777" w:rsidR="007F0AD7" w:rsidRDefault="007F0AD7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F3541B6" w14:textId="478F0355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FFFF"/>
          <w:kern w:val="0"/>
          <w:sz w:val="20"/>
          <w:szCs w:val="20"/>
        </w:rPr>
      </w:pPr>
      <w:r>
        <w:rPr>
          <w:rFonts w:ascii="Helvetica" w:hAnsi="Helvetica" w:cs="Helvetica"/>
          <w:color w:val="FFFFFF"/>
          <w:kern w:val="0"/>
          <w:sz w:val="20"/>
          <w:szCs w:val="20"/>
        </w:rPr>
        <w:t>Section 4 | Codes of 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2DBF" w14:paraId="3D1B54E2" w14:textId="77777777" w:rsidTr="00382DBF">
        <w:tc>
          <w:tcPr>
            <w:tcW w:w="3005" w:type="dxa"/>
            <w:shd w:val="clear" w:color="auto" w:fill="D9D9D9" w:themeFill="background1" w:themeFillShade="D9"/>
          </w:tcPr>
          <w:p w14:paraId="5CBB89E6" w14:textId="7B8CAD91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Rules and Regulations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1A6218F" w14:textId="076CC662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Coaching and Behaviour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89ADBD1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You the person</w:t>
            </w:r>
          </w:p>
          <w:p w14:paraId="7D623F17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</w:tr>
      <w:tr w:rsidR="00382DBF" w14:paraId="28CA1F20" w14:textId="77777777">
        <w:tc>
          <w:tcPr>
            <w:tcW w:w="3005" w:type="dxa"/>
          </w:tcPr>
          <w:p w14:paraId="5C9441C9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78F263D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Use positive and</w:t>
            </w:r>
          </w:p>
          <w:p w14:paraId="713A8610" w14:textId="622CEB96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constructive methods when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teaching and coaching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ensure programmes are</w:t>
            </w:r>
          </w:p>
          <w:p w14:paraId="4E827103" w14:textId="4E2CB2E0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appropriate for the age, ability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and experience of the child.</w:t>
            </w:r>
          </w:p>
          <w:p w14:paraId="3EAC9423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BBCD91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</w:tr>
      <w:tr w:rsidR="00382DBF" w14:paraId="20DF2741" w14:textId="77777777">
        <w:tc>
          <w:tcPr>
            <w:tcW w:w="3005" w:type="dxa"/>
          </w:tcPr>
          <w:p w14:paraId="6D18D43B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18E24B7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Always put the wellbeing,</w:t>
            </w:r>
          </w:p>
          <w:p w14:paraId="2523632A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health and safety of the</w:t>
            </w:r>
          </w:p>
          <w:p w14:paraId="599FFE33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child before all other</w:t>
            </w:r>
          </w:p>
          <w:p w14:paraId="69E7D05A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considerations including</w:t>
            </w:r>
          </w:p>
          <w:p w14:paraId="7D310720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the development of</w:t>
            </w:r>
          </w:p>
          <w:p w14:paraId="5CEB4F2F" w14:textId="77777777" w:rsidR="00382DBF" w:rsidRDefault="00382DBF" w:rsidP="00382D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performance.</w:t>
            </w:r>
          </w:p>
          <w:p w14:paraId="6C92D1D1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7883ED4" w14:textId="77777777" w:rsidR="00382DBF" w:rsidRDefault="00382DBF" w:rsidP="008C7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</w:tr>
    </w:tbl>
    <w:p w14:paraId="4926CDBD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FFFF"/>
          <w:kern w:val="0"/>
          <w:sz w:val="20"/>
          <w:szCs w:val="20"/>
        </w:rPr>
      </w:pPr>
      <w:r>
        <w:rPr>
          <w:rFonts w:ascii="Helvetica" w:hAnsi="Helvetica" w:cs="Helvetica"/>
          <w:color w:val="FFFFFF"/>
          <w:kern w:val="0"/>
          <w:sz w:val="20"/>
          <w:szCs w:val="20"/>
        </w:rPr>
        <w:t>113</w:t>
      </w:r>
    </w:p>
    <w:p w14:paraId="0BE8DF40" w14:textId="610F5D4C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Breaches of the Code of Conduct will result in disciplinary action being taken against you by</w:t>
      </w:r>
      <w:r w:rsidR="00382DBF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 committee under the judicial regulations or if you are employed under your contract</w:t>
      </w:r>
      <w:r w:rsidR="00382DBF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of employment. Continued issues and repeated breaches may result in your dismissal from</w:t>
      </w:r>
      <w:r w:rsidR="00382DBF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club. Any criminal offence will be reported to Police and any other relevant authority, by</w:t>
      </w:r>
      <w:r w:rsidR="00382DBF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club.</w:t>
      </w:r>
    </w:p>
    <w:p w14:paraId="7BDB79A3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119396C3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FC94AF3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the coach/teacher</w:t>
      </w:r>
    </w:p>
    <w:p w14:paraId="6205740C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684D4F06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Printed name</w:t>
      </w:r>
    </w:p>
    <w:p w14:paraId="2A017E22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8DD9808" w14:textId="0641EBD8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Position in the club</w:t>
      </w:r>
    </w:p>
    <w:p w14:paraId="304FB1A4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681E5899" w14:textId="1650AED4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Date</w:t>
      </w:r>
    </w:p>
    <w:p w14:paraId="55C6F336" w14:textId="77777777" w:rsidR="00382DBF" w:rsidRDefault="00382DBF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6F39E2C9" w14:textId="7C5EA403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 your agreement at</w:t>
      </w:r>
    </w:p>
    <w:p w14:paraId="1ABE26DE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>swimming.org/</w:t>
      </w:r>
      <w:proofErr w:type="spellStart"/>
      <w:r>
        <w:rPr>
          <w:rFonts w:ascii="Helvetica" w:hAnsi="Helvetica" w:cs="Helvetica"/>
          <w:color w:val="0E71A1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>.</w:t>
      </w:r>
    </w:p>
    <w:p w14:paraId="0BE5D111" w14:textId="77777777" w:rsidR="008C723D" w:rsidRDefault="008C723D" w:rsidP="008C72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Digital and print versions are available.</w:t>
      </w:r>
    </w:p>
    <w:p w14:paraId="577269EC" w14:textId="37C04DCB" w:rsidR="007F0AD7" w:rsidRDefault="008C723D" w:rsidP="007F0A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8FC0DA"/>
          <w:kern w:val="0"/>
          <w:sz w:val="16"/>
          <w:szCs w:val="16"/>
        </w:rPr>
        <w:t>Version 1 – Published: 3 January 2024</w:t>
      </w:r>
      <w:r w:rsidR="007F0AD7" w:rsidRPr="007F0AD7">
        <w:rPr>
          <w:rFonts w:ascii="Helvetica" w:hAnsi="Helvetica" w:cs="Helvetica"/>
          <w:color w:val="3A3939"/>
          <w:kern w:val="0"/>
        </w:rPr>
        <w:t xml:space="preserve"> </w:t>
      </w:r>
    </w:p>
    <w:p w14:paraId="7D164A94" w14:textId="5B565FF2" w:rsidR="00B35F8E" w:rsidRDefault="00B35F8E" w:rsidP="008C723D"/>
    <w:sectPr w:rsidR="00B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3D"/>
    <w:rsid w:val="00117E4C"/>
    <w:rsid w:val="00137735"/>
    <w:rsid w:val="00382DBF"/>
    <w:rsid w:val="00530A08"/>
    <w:rsid w:val="00625882"/>
    <w:rsid w:val="007F0AD7"/>
    <w:rsid w:val="008C723D"/>
    <w:rsid w:val="00B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F8B3D"/>
  <w15:chartTrackingRefBased/>
  <w15:docId w15:val="{75C6AAB5-E23F-5A4C-8CED-E4D95207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2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2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Tinwell</dc:creator>
  <cp:keywords/>
  <dc:description/>
  <cp:lastModifiedBy>Lisa Tinwell</cp:lastModifiedBy>
  <cp:revision>2</cp:revision>
  <dcterms:created xsi:type="dcterms:W3CDTF">2025-07-08T22:05:00Z</dcterms:created>
  <dcterms:modified xsi:type="dcterms:W3CDTF">2025-07-08T22:47:00Z</dcterms:modified>
</cp:coreProperties>
</file>