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EA9D6" w14:textId="420F0560" w:rsidR="00993BA2" w:rsidRPr="005A1F6B" w:rsidRDefault="005A1F6B" w:rsidP="00993BA2">
      <w:pPr>
        <w:pStyle w:val="SEHeader"/>
        <w:rPr>
          <w:color w:val="auto"/>
        </w:rPr>
      </w:pPr>
      <w:r w:rsidRPr="005A1F6B">
        <w:rPr>
          <w:color w:val="auto"/>
        </w:rPr>
        <w:t>Newcastle Staffs Swimming Club</w:t>
      </w:r>
      <w:r w:rsidR="00993BA2" w:rsidRPr="005A1F6B">
        <w:rPr>
          <w:color w:val="auto"/>
        </w:rPr>
        <w:t xml:space="preserve"> </w:t>
      </w:r>
    </w:p>
    <w:p w14:paraId="1BA62F77" w14:textId="77777777" w:rsidR="00993BA2" w:rsidRPr="00993BA2" w:rsidRDefault="00993BA2" w:rsidP="00993BA2">
      <w:pPr>
        <w:pStyle w:val="SESubheaderintropara"/>
      </w:pPr>
      <w:r w:rsidRPr="00993BA2">
        <w:t>Safeguarding Policy Statement</w:t>
      </w:r>
    </w:p>
    <w:p w14:paraId="5177AEF6" w14:textId="77777777" w:rsidR="00993BA2" w:rsidRPr="00B00258" w:rsidRDefault="00993BA2" w:rsidP="00993BA2">
      <w:pPr>
        <w:autoSpaceDE w:val="0"/>
        <w:autoSpaceDN w:val="0"/>
        <w:adjustRightInd w:val="0"/>
        <w:jc w:val="both"/>
        <w:rPr>
          <w:rFonts w:cs="Arial"/>
          <w:sz w:val="22"/>
          <w:szCs w:val="22"/>
        </w:rPr>
      </w:pPr>
    </w:p>
    <w:p w14:paraId="777FFF30" w14:textId="6FAAA172" w:rsidR="00993BA2" w:rsidRPr="00993BA2" w:rsidRDefault="009B271F" w:rsidP="00993BA2">
      <w:pPr>
        <w:pStyle w:val="SEBodytext"/>
      </w:pPr>
      <w:sdt>
        <w:sdtPr>
          <w:rPr>
            <w:rStyle w:val="Style1"/>
          </w:rPr>
          <w:id w:val="621266110"/>
          <w:placeholder>
            <w:docPart w:val="B38F86719BE4404A9BA7FCC4F6B8D591"/>
          </w:placeholder>
          <w15:appearance w15:val="hidden"/>
        </w:sdtPr>
        <w:sdtEndPr>
          <w:rPr>
            <w:rStyle w:val="DefaultParagraphFont"/>
          </w:rPr>
        </w:sdtEndPr>
        <w:sdtContent>
          <w:r w:rsidR="005A1F6B">
            <w:rPr>
              <w:rStyle w:val="Style1"/>
            </w:rPr>
            <w:t>Newcastle Staffs Swimming Club (NSSC)</w:t>
          </w:r>
        </w:sdtContent>
      </w:sdt>
      <w:r w:rsidR="00993BA2">
        <w:t xml:space="preserve"> </w:t>
      </w:r>
      <w:r w:rsidR="00993BA2" w:rsidRPr="00993BA2">
        <w:t>is committed to providing an environment in which all children participating in its activities have a safe and positive experience.</w:t>
      </w:r>
    </w:p>
    <w:p w14:paraId="046DBCE4" w14:textId="77777777" w:rsidR="00993BA2" w:rsidRPr="00993BA2" w:rsidRDefault="00993BA2" w:rsidP="00993BA2">
      <w:pPr>
        <w:pStyle w:val="SEBodytext"/>
      </w:pPr>
    </w:p>
    <w:p w14:paraId="00F43266" w14:textId="536F8B39" w:rsidR="00993BA2" w:rsidRPr="00993BA2" w:rsidRDefault="00993BA2" w:rsidP="00993BA2">
      <w:pPr>
        <w:pStyle w:val="SEBodytext"/>
      </w:pPr>
      <w:proofErr w:type="gramStart"/>
      <w:r w:rsidRPr="00993BA2">
        <w:t>In order to</w:t>
      </w:r>
      <w:proofErr w:type="gramEnd"/>
      <w:r w:rsidRPr="00993BA2">
        <w:t xml:space="preserve"> achieve </w:t>
      </w:r>
      <w:r w:rsidR="0000248C">
        <w:t xml:space="preserve">this </w:t>
      </w:r>
      <w:sdt>
        <w:sdtPr>
          <w:rPr>
            <w:rStyle w:val="Style1"/>
          </w:rPr>
          <w:id w:val="-1230534291"/>
          <w:placeholder>
            <w:docPart w:val="8487C21F8DFF442DBEDAD511381BE07F"/>
          </w:placeholder>
          <w15:appearance w15:val="hidden"/>
        </w:sdtPr>
        <w:sdtEndPr>
          <w:rPr>
            <w:rStyle w:val="DefaultParagraphFont"/>
          </w:rPr>
        </w:sdtEndPr>
        <w:sdtContent>
          <w:r w:rsidR="005A1F6B">
            <w:rPr>
              <w:rStyle w:val="Style1"/>
            </w:rPr>
            <w:t>NSSC</w:t>
          </w:r>
        </w:sdtContent>
      </w:sdt>
      <w:r w:rsidRPr="00993BA2">
        <w:t xml:space="preserve"> agrees to:</w:t>
      </w:r>
    </w:p>
    <w:p w14:paraId="333E360B" w14:textId="77777777" w:rsidR="00993BA2" w:rsidRPr="00993BA2" w:rsidRDefault="00993BA2" w:rsidP="00993BA2">
      <w:pPr>
        <w:pStyle w:val="SEBodytext"/>
      </w:pPr>
    </w:p>
    <w:p w14:paraId="74AC064E" w14:textId="28971DED" w:rsidR="00993BA2" w:rsidRPr="00993BA2" w:rsidRDefault="00993BA2" w:rsidP="00993BA2">
      <w:pPr>
        <w:pStyle w:val="SEBodytext"/>
        <w:numPr>
          <w:ilvl w:val="0"/>
          <w:numId w:val="40"/>
        </w:numPr>
      </w:pPr>
      <w:r w:rsidRPr="00993BA2">
        <w:t xml:space="preserve">Adopt and implement </w:t>
      </w:r>
      <w:proofErr w:type="spellStart"/>
      <w:r w:rsidRPr="00993BA2">
        <w:t>Wavepower</w:t>
      </w:r>
      <w:proofErr w:type="spellEnd"/>
      <w:r w:rsidR="005A1F6B">
        <w:t>,</w:t>
      </w:r>
      <w:r w:rsidRPr="00993BA2">
        <w:t xml:space="preserve"> the Swim England Child Safeguarding Policy and Procedures</w:t>
      </w:r>
      <w:r w:rsidR="005A1F6B">
        <w:t>,</w:t>
      </w:r>
      <w:r w:rsidRPr="00993BA2">
        <w:t xml:space="preserve"> in full.</w:t>
      </w:r>
    </w:p>
    <w:p w14:paraId="067AE087" w14:textId="77777777" w:rsidR="00993BA2" w:rsidRPr="00993BA2" w:rsidRDefault="00993BA2" w:rsidP="00993BA2">
      <w:pPr>
        <w:pStyle w:val="SEBodytext"/>
      </w:pPr>
    </w:p>
    <w:p w14:paraId="3304526B" w14:textId="77777777" w:rsidR="00993BA2" w:rsidRPr="00993BA2" w:rsidRDefault="00993BA2" w:rsidP="00993BA2">
      <w:pPr>
        <w:pStyle w:val="SEBodytext"/>
        <w:numPr>
          <w:ilvl w:val="0"/>
          <w:numId w:val="40"/>
        </w:numPr>
      </w:pPr>
      <w:r w:rsidRPr="00993BA2">
        <w:t xml:space="preserve">Recognise that all children participating in activities regardless of their age, gender, race, faith, sexual orientation and ability have the right to enjoy their involvement in </w:t>
      </w:r>
      <w:r w:rsidR="00CB726E">
        <w:t>our sports</w:t>
      </w:r>
      <w:r w:rsidRPr="00993BA2">
        <w:t xml:space="preserve"> in a safe environment and be protected from harm.</w:t>
      </w:r>
    </w:p>
    <w:p w14:paraId="47DA8F43" w14:textId="77777777" w:rsidR="00993BA2" w:rsidRPr="00993BA2" w:rsidRDefault="00993BA2" w:rsidP="00993BA2">
      <w:pPr>
        <w:pStyle w:val="SEBodytext"/>
      </w:pPr>
    </w:p>
    <w:p w14:paraId="26B6E69E" w14:textId="77777777" w:rsidR="00993BA2" w:rsidRPr="00993BA2" w:rsidRDefault="00993BA2" w:rsidP="00993BA2">
      <w:pPr>
        <w:pStyle w:val="SEBodytext"/>
        <w:numPr>
          <w:ilvl w:val="0"/>
          <w:numId w:val="40"/>
        </w:numPr>
      </w:pPr>
      <w:r w:rsidRPr="00993BA2">
        <w:t>Ensure that all individuals who work or volunteer with children in our organisation provide a positive, safe and enjoyable experience for children.</w:t>
      </w:r>
    </w:p>
    <w:p w14:paraId="51B9F6BE" w14:textId="77777777" w:rsidR="00993BA2" w:rsidRPr="00993BA2" w:rsidRDefault="00993BA2" w:rsidP="00993BA2">
      <w:pPr>
        <w:pStyle w:val="SEBodytext"/>
      </w:pPr>
    </w:p>
    <w:p w14:paraId="663BAB77" w14:textId="77777777" w:rsidR="00993BA2" w:rsidRPr="00993BA2" w:rsidRDefault="00993BA2" w:rsidP="00993BA2">
      <w:pPr>
        <w:pStyle w:val="SEBodytext"/>
        <w:numPr>
          <w:ilvl w:val="0"/>
          <w:numId w:val="40"/>
        </w:numPr>
      </w:pPr>
      <w:r w:rsidRPr="00993BA2">
        <w:t xml:space="preserve">Appoint a Welfare Officer with the necessary skills and training as outlined in Wavepower who will take the lead in dealing with all child safeguarding matters raised within the </w:t>
      </w:r>
      <w:r w:rsidR="00CB726E" w:rsidRPr="00993BA2">
        <w:t>organisation</w:t>
      </w:r>
      <w:r w:rsidRPr="00993BA2">
        <w:t xml:space="preserve">. </w:t>
      </w:r>
    </w:p>
    <w:p w14:paraId="1A2DE945" w14:textId="77777777" w:rsidR="00993BA2" w:rsidRPr="00993BA2" w:rsidRDefault="00993BA2" w:rsidP="00993BA2">
      <w:pPr>
        <w:pStyle w:val="SEBodytext"/>
      </w:pPr>
    </w:p>
    <w:p w14:paraId="6E5ACB43" w14:textId="77777777" w:rsidR="00993BA2" w:rsidRPr="00993BA2" w:rsidRDefault="00993BA2" w:rsidP="00993BA2">
      <w:pPr>
        <w:pStyle w:val="SEBodytext"/>
        <w:numPr>
          <w:ilvl w:val="0"/>
          <w:numId w:val="40"/>
        </w:numPr>
      </w:pPr>
      <w:r w:rsidRPr="00993BA2">
        <w:t>Ensure that the Welfare Officers’ name and contact details are known to all staff, members and parents</w:t>
      </w:r>
      <w:r w:rsidR="00C9583B">
        <w:t>/</w:t>
      </w:r>
      <w:r w:rsidR="00CB726E">
        <w:t>guardians</w:t>
      </w:r>
      <w:r w:rsidRPr="00993BA2">
        <w:t xml:space="preserve"> of members</w:t>
      </w:r>
      <w:r w:rsidR="0000248C">
        <w:t xml:space="preserve"> that are under 18</w:t>
      </w:r>
      <w:r w:rsidRPr="00993BA2">
        <w:t>.</w:t>
      </w:r>
    </w:p>
    <w:p w14:paraId="2C34C952" w14:textId="77777777" w:rsidR="00993BA2" w:rsidRPr="00993BA2" w:rsidRDefault="00993BA2" w:rsidP="00993BA2">
      <w:pPr>
        <w:pStyle w:val="SEBodytext"/>
      </w:pPr>
    </w:p>
    <w:p w14:paraId="001C0B8F" w14:textId="77777777" w:rsidR="00993BA2" w:rsidRPr="00993BA2" w:rsidRDefault="00993BA2" w:rsidP="00993BA2">
      <w:pPr>
        <w:pStyle w:val="SEBodytext"/>
        <w:numPr>
          <w:ilvl w:val="0"/>
          <w:numId w:val="40"/>
        </w:numPr>
      </w:pPr>
      <w:r w:rsidRPr="00993BA2">
        <w:t xml:space="preserve">Ensure that all individuals who work with children in the organisation have undertaken the appropriate training, have had the </w:t>
      </w:r>
      <w:r w:rsidR="0000248C">
        <w:t xml:space="preserve">relevant DBS checks and adhere </w:t>
      </w:r>
      <w:r w:rsidRPr="00993BA2">
        <w:t>to Wave</w:t>
      </w:r>
      <w:r w:rsidR="0000248C">
        <w:t>power and the Regulations of our</w:t>
      </w:r>
      <w:r w:rsidRPr="00993BA2">
        <w:t xml:space="preserve"> sport</w:t>
      </w:r>
      <w:r w:rsidR="0000248C">
        <w:t>s</w:t>
      </w:r>
      <w:r w:rsidRPr="00993BA2">
        <w:t>.</w:t>
      </w:r>
    </w:p>
    <w:p w14:paraId="4EF42C57" w14:textId="77777777" w:rsidR="00993BA2" w:rsidRPr="00993BA2" w:rsidRDefault="00993BA2" w:rsidP="00993BA2">
      <w:pPr>
        <w:pStyle w:val="SEBodytext"/>
      </w:pPr>
    </w:p>
    <w:p w14:paraId="0855D2B6" w14:textId="77777777" w:rsidR="00993BA2" w:rsidRPr="00993BA2" w:rsidRDefault="00993BA2" w:rsidP="00993BA2">
      <w:pPr>
        <w:pStyle w:val="SEBodytext"/>
        <w:numPr>
          <w:ilvl w:val="0"/>
          <w:numId w:val="40"/>
        </w:numPr>
      </w:pPr>
      <w:r w:rsidRPr="00993BA2">
        <w:t>Ensure that all individuals who will be working or will work with children in either a paid or voluntary role have been recruited in accordance with the Safe Recruitment Policy contained in Wavepower.</w:t>
      </w:r>
    </w:p>
    <w:p w14:paraId="5F814E75" w14:textId="77777777" w:rsidR="00993BA2" w:rsidRPr="00993BA2" w:rsidRDefault="00993BA2" w:rsidP="00993BA2">
      <w:pPr>
        <w:pStyle w:val="SEBodytext"/>
      </w:pPr>
    </w:p>
    <w:p w14:paraId="7EABBD23" w14:textId="77777777" w:rsidR="00993BA2" w:rsidRPr="00993BA2" w:rsidRDefault="00993BA2" w:rsidP="00993BA2">
      <w:pPr>
        <w:pStyle w:val="SEBodytext"/>
        <w:numPr>
          <w:ilvl w:val="0"/>
          <w:numId w:val="40"/>
        </w:numPr>
      </w:pPr>
      <w:r w:rsidRPr="00993BA2">
        <w:t>Ensure that all individuals who work with children in the organisation have received the appropriate training for their role and been provided, understand and adhere to the requirements of the Codes of Conduct and Wavepower.</w:t>
      </w:r>
    </w:p>
    <w:p w14:paraId="1D83D15E" w14:textId="77777777" w:rsidR="00993BA2" w:rsidRPr="00993BA2" w:rsidRDefault="00993BA2" w:rsidP="00993BA2">
      <w:pPr>
        <w:pStyle w:val="SEBodytext"/>
      </w:pPr>
    </w:p>
    <w:p w14:paraId="6503BB1E" w14:textId="77777777" w:rsidR="00993BA2" w:rsidRPr="00993BA2" w:rsidRDefault="00993BA2" w:rsidP="00993BA2">
      <w:pPr>
        <w:pStyle w:val="SEBodytext"/>
        <w:numPr>
          <w:ilvl w:val="0"/>
          <w:numId w:val="40"/>
        </w:numPr>
      </w:pPr>
      <w:r w:rsidRPr="00993BA2">
        <w:t>Provide all members of the organisation and parents</w:t>
      </w:r>
      <w:r w:rsidR="00C9583B">
        <w:t>/</w:t>
      </w:r>
      <w:r w:rsidR="00CB726E">
        <w:t>guardians</w:t>
      </w:r>
      <w:r w:rsidRPr="00993BA2">
        <w:t xml:space="preserve"> of members</w:t>
      </w:r>
      <w:r w:rsidR="0000248C">
        <w:t xml:space="preserve"> under 18</w:t>
      </w:r>
      <w:r w:rsidRPr="00993BA2">
        <w:t xml:space="preserve"> with the opportunity to raise concerns in relation to a child’s welfare in a safe and confidential manner.</w:t>
      </w:r>
    </w:p>
    <w:p w14:paraId="5B2E6209" w14:textId="77777777" w:rsidR="00993BA2" w:rsidRPr="00993BA2" w:rsidRDefault="00993BA2" w:rsidP="00993BA2">
      <w:pPr>
        <w:pStyle w:val="SEBodytext"/>
      </w:pPr>
    </w:p>
    <w:p w14:paraId="1D73E1F1" w14:textId="77777777" w:rsidR="00993BA2" w:rsidRPr="00993BA2" w:rsidRDefault="00993BA2" w:rsidP="00993BA2">
      <w:pPr>
        <w:pStyle w:val="SEBodytext"/>
        <w:numPr>
          <w:ilvl w:val="0"/>
          <w:numId w:val="40"/>
        </w:numPr>
      </w:pPr>
      <w:r w:rsidRPr="00993BA2">
        <w:t>Ensure that all child safeguarding matters, whether they be concerns about child welfare or protection, are dealt with appropriately in accordance with the guidance for reporting and action in Wavepower.</w:t>
      </w:r>
    </w:p>
    <w:p w14:paraId="01AF98E5" w14:textId="77777777" w:rsidR="00993BA2" w:rsidRPr="00993BA2" w:rsidRDefault="00993BA2" w:rsidP="00993BA2">
      <w:pPr>
        <w:pStyle w:val="SEBodytext"/>
      </w:pPr>
    </w:p>
    <w:p w14:paraId="48894176" w14:textId="77777777" w:rsidR="00993BA2" w:rsidRPr="00993BA2" w:rsidRDefault="00993BA2" w:rsidP="00993BA2">
      <w:pPr>
        <w:pStyle w:val="SEBodytext"/>
        <w:numPr>
          <w:ilvl w:val="0"/>
          <w:numId w:val="40"/>
        </w:numPr>
      </w:pPr>
      <w:r w:rsidRPr="00993BA2">
        <w:t>Ensure that confidentiality is</w:t>
      </w:r>
      <w:r w:rsidR="0000248C">
        <w:t xml:space="preserve"> always</w:t>
      </w:r>
      <w:r w:rsidRPr="00993BA2">
        <w:t xml:space="preserve"> maintained and in line with the best interests of the child.</w:t>
      </w:r>
    </w:p>
    <w:p w14:paraId="54A13584" w14:textId="77777777" w:rsidR="00993BA2" w:rsidRPr="00993BA2" w:rsidRDefault="00993BA2" w:rsidP="00993BA2">
      <w:pPr>
        <w:pStyle w:val="SEBodytext"/>
      </w:pPr>
    </w:p>
    <w:p w14:paraId="478EFE24" w14:textId="77777777" w:rsidR="00A34AF2" w:rsidRPr="00A34AF2" w:rsidRDefault="00993BA2" w:rsidP="00A34AF2">
      <w:pPr>
        <w:pStyle w:val="SEBodytext"/>
        <w:numPr>
          <w:ilvl w:val="0"/>
          <w:numId w:val="40"/>
        </w:numPr>
      </w:pPr>
      <w:r w:rsidRPr="00993BA2">
        <w:t xml:space="preserve">Ensure all </w:t>
      </w:r>
      <w:r w:rsidR="0000248C">
        <w:t>information</w:t>
      </w:r>
      <w:r w:rsidRPr="00993BA2">
        <w:t xml:space="preserve"> relating to child safeguarding matters are h</w:t>
      </w:r>
      <w:r w:rsidR="0000248C">
        <w:t>eld</w:t>
      </w:r>
      <w:r w:rsidR="00C9583B">
        <w:t xml:space="preserve"> safe</w:t>
      </w:r>
      <w:r w:rsidR="0000248C">
        <w:t>ly and securely</w:t>
      </w:r>
      <w:r w:rsidR="00C9583B">
        <w:t>.</w:t>
      </w:r>
    </w:p>
    <w:sectPr w:rsidR="00A34AF2" w:rsidRPr="00A34AF2" w:rsidSect="00865048">
      <w:headerReference w:type="default" r:id="rId8"/>
      <w:headerReference w:type="first" r:id="rId9"/>
      <w:pgSz w:w="11900" w:h="16840"/>
      <w:pgMar w:top="1174" w:right="1440" w:bottom="851"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15C41" w14:textId="77777777" w:rsidR="009B271F" w:rsidRDefault="009B271F" w:rsidP="00362075">
      <w:r>
        <w:separator/>
      </w:r>
    </w:p>
  </w:endnote>
  <w:endnote w:type="continuationSeparator" w:id="0">
    <w:p w14:paraId="55F682BD" w14:textId="77777777" w:rsidR="009B271F" w:rsidRDefault="009B271F"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0E164" w14:textId="77777777" w:rsidR="009B271F" w:rsidRDefault="009B271F" w:rsidP="00362075">
      <w:bookmarkStart w:id="0" w:name="_Hlk93415129"/>
      <w:bookmarkEnd w:id="0"/>
      <w:r>
        <w:separator/>
      </w:r>
    </w:p>
  </w:footnote>
  <w:footnote w:type="continuationSeparator" w:id="0">
    <w:p w14:paraId="0DDADCFF" w14:textId="77777777" w:rsidR="009B271F" w:rsidRDefault="009B271F" w:rsidP="0036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BB77" w14:textId="77777777" w:rsidR="002124BD" w:rsidRDefault="002124BD">
    <w:pPr>
      <w:pStyle w:val="Header"/>
    </w:pPr>
    <w:r>
      <w:rPr>
        <w:noProof/>
        <w:lang w:eastAsia="en-GB"/>
      </w:rPr>
      <w:drawing>
        <wp:anchor distT="0" distB="0" distL="114300" distR="114300" simplePos="0" relativeHeight="251661312" behindDoc="1" locked="0" layoutInCell="1" allowOverlap="1" wp14:anchorId="48BBCE97" wp14:editId="67F162AD">
          <wp:simplePos x="0" y="0"/>
          <wp:positionH relativeFrom="margin">
            <wp:posOffset>-1087755</wp:posOffset>
          </wp:positionH>
          <wp:positionV relativeFrom="margin">
            <wp:posOffset>789940</wp:posOffset>
          </wp:positionV>
          <wp:extent cx="7954645" cy="973582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19A4" w14:textId="77777777" w:rsidR="00865048" w:rsidRDefault="002124BD">
    <w:r>
      <w:rPr>
        <w:noProof/>
        <w:lang w:eastAsia="en-GB"/>
      </w:rPr>
      <w:drawing>
        <wp:anchor distT="0" distB="0" distL="114300" distR="114300" simplePos="0" relativeHeight="251659264" behindDoc="1" locked="0" layoutInCell="1" allowOverlap="1" wp14:anchorId="32636F4D" wp14:editId="0EF53F21">
          <wp:simplePos x="0" y="0"/>
          <wp:positionH relativeFrom="margin">
            <wp:posOffset>-1112520</wp:posOffset>
          </wp:positionH>
          <wp:positionV relativeFrom="margin">
            <wp:posOffset>-1943735</wp:posOffset>
          </wp:positionV>
          <wp:extent cx="7954645" cy="11671074"/>
          <wp:effectExtent l="0" t="0" r="8255"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4645" cy="11671074"/>
                  </a:xfrm>
                  <a:prstGeom prst="rect">
                    <a:avLst/>
                  </a:prstGeom>
                </pic:spPr>
              </pic:pic>
            </a:graphicData>
          </a:graphic>
          <wp14:sizeRelH relativeFrom="margin">
            <wp14:pctWidth>0</wp14:pctWidth>
          </wp14:sizeRelH>
          <wp14:sizeRelV relativeFrom="margin">
            <wp14:pctHeight>0</wp14:pctHeight>
          </wp14:sizeRelV>
        </wp:anchor>
      </w:drawing>
    </w:r>
  </w:p>
  <w:p w14:paraId="4861C4F5" w14:textId="03BEF942" w:rsidR="0034381D" w:rsidRDefault="005A1F6B">
    <w:r>
      <w:rPr>
        <w:noProof/>
        <w:lang w:eastAsia="en-GB"/>
      </w:rPr>
      <w:drawing>
        <wp:inline distT="0" distB="0" distL="0" distR="0" wp14:anchorId="7CA61164" wp14:editId="3AB0253E">
          <wp:extent cx="1005840" cy="1005840"/>
          <wp:effectExtent l="0" t="0" r="3810" b="3810"/>
          <wp:docPr id="3" name="Picture 3" descr="Qr co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005840" cy="1005840"/>
                  </a:xfrm>
                  <a:prstGeom prst="rect">
                    <a:avLst/>
                  </a:prstGeom>
                </pic:spPr>
              </pic:pic>
            </a:graphicData>
          </a:graphic>
        </wp:inline>
      </w:drawing>
    </w:r>
  </w:p>
  <w:p w14:paraId="69CDB5EE" w14:textId="2FFF5EBF" w:rsidR="0034381D" w:rsidRDefault="0034381D"/>
  <w:p w14:paraId="72E29EA0" w14:textId="77777777" w:rsidR="00865048" w:rsidRDefault="008650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E06615"/>
    <w:multiLevelType w:val="hybridMultilevel"/>
    <w:tmpl w:val="6C4E65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2763EE0"/>
    <w:multiLevelType w:val="hybridMultilevel"/>
    <w:tmpl w:val="BEF4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2E39C7"/>
    <w:multiLevelType w:val="hybridMultilevel"/>
    <w:tmpl w:val="A538C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3"/>
  </w:num>
  <w:num w:numId="3">
    <w:abstractNumId w:val="2"/>
  </w:num>
  <w:num w:numId="4">
    <w:abstractNumId w:val="21"/>
  </w:num>
  <w:num w:numId="5">
    <w:abstractNumId w:val="25"/>
  </w:num>
  <w:num w:numId="6">
    <w:abstractNumId w:val="19"/>
  </w:num>
  <w:num w:numId="7">
    <w:abstractNumId w:val="8"/>
  </w:num>
  <w:num w:numId="8">
    <w:abstractNumId w:val="27"/>
  </w:num>
  <w:num w:numId="9">
    <w:abstractNumId w:val="22"/>
  </w:num>
  <w:num w:numId="10">
    <w:abstractNumId w:val="29"/>
  </w:num>
  <w:num w:numId="11">
    <w:abstractNumId w:val="26"/>
  </w:num>
  <w:num w:numId="12">
    <w:abstractNumId w:val="10"/>
  </w:num>
  <w:num w:numId="13">
    <w:abstractNumId w:val="4"/>
  </w:num>
  <w:num w:numId="14">
    <w:abstractNumId w:val="31"/>
  </w:num>
  <w:num w:numId="15">
    <w:abstractNumId w:val="15"/>
  </w:num>
  <w:num w:numId="16">
    <w:abstractNumId w:val="9"/>
  </w:num>
  <w:num w:numId="17">
    <w:abstractNumId w:val="36"/>
  </w:num>
  <w:num w:numId="18">
    <w:abstractNumId w:val="32"/>
  </w:num>
  <w:num w:numId="19">
    <w:abstractNumId w:val="3"/>
  </w:num>
  <w:num w:numId="20">
    <w:abstractNumId w:val="34"/>
  </w:num>
  <w:num w:numId="21">
    <w:abstractNumId w:val="14"/>
  </w:num>
  <w:num w:numId="22">
    <w:abstractNumId w:val="6"/>
  </w:num>
  <w:num w:numId="23">
    <w:abstractNumId w:val="39"/>
  </w:num>
  <w:num w:numId="24">
    <w:abstractNumId w:val="7"/>
  </w:num>
  <w:num w:numId="25">
    <w:abstractNumId w:val="35"/>
  </w:num>
  <w:num w:numId="26">
    <w:abstractNumId w:val="12"/>
  </w:num>
  <w:num w:numId="27">
    <w:abstractNumId w:val="37"/>
  </w:num>
  <w:num w:numId="28">
    <w:abstractNumId w:val="11"/>
  </w:num>
  <w:num w:numId="29">
    <w:abstractNumId w:val="18"/>
  </w:num>
  <w:num w:numId="30">
    <w:abstractNumId w:val="16"/>
  </w:num>
  <w:num w:numId="31">
    <w:abstractNumId w:val="33"/>
  </w:num>
  <w:num w:numId="32">
    <w:abstractNumId w:val="30"/>
  </w:num>
  <w:num w:numId="33">
    <w:abstractNumId w:val="23"/>
  </w:num>
  <w:num w:numId="34">
    <w:abstractNumId w:val="28"/>
  </w:num>
  <w:num w:numId="35">
    <w:abstractNumId w:val="5"/>
  </w:num>
  <w:num w:numId="36">
    <w:abstractNumId w:val="20"/>
  </w:num>
  <w:num w:numId="37">
    <w:abstractNumId w:val="1"/>
  </w:num>
  <w:num w:numId="38">
    <w:abstractNumId w:val="17"/>
  </w:num>
  <w:num w:numId="39">
    <w:abstractNumId w:val="2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E5"/>
    <w:rsid w:val="0000248C"/>
    <w:rsid w:val="000041DC"/>
    <w:rsid w:val="00016A47"/>
    <w:rsid w:val="00037F06"/>
    <w:rsid w:val="00060A78"/>
    <w:rsid w:val="00092C6F"/>
    <w:rsid w:val="0009450E"/>
    <w:rsid w:val="000C33E6"/>
    <w:rsid w:val="000D1CD1"/>
    <w:rsid w:val="00102158"/>
    <w:rsid w:val="00176EC1"/>
    <w:rsid w:val="001A2FE6"/>
    <w:rsid w:val="002053B4"/>
    <w:rsid w:val="002124BD"/>
    <w:rsid w:val="00234F63"/>
    <w:rsid w:val="002C18EE"/>
    <w:rsid w:val="003042FA"/>
    <w:rsid w:val="0034381D"/>
    <w:rsid w:val="0034712A"/>
    <w:rsid w:val="00362075"/>
    <w:rsid w:val="00375E80"/>
    <w:rsid w:val="003B0BEF"/>
    <w:rsid w:val="003D0AAF"/>
    <w:rsid w:val="003E05D5"/>
    <w:rsid w:val="00446F92"/>
    <w:rsid w:val="00474BAB"/>
    <w:rsid w:val="004E0C8E"/>
    <w:rsid w:val="0051288B"/>
    <w:rsid w:val="005433DB"/>
    <w:rsid w:val="005A1F6B"/>
    <w:rsid w:val="005B68F7"/>
    <w:rsid w:val="005F15C9"/>
    <w:rsid w:val="00613BA9"/>
    <w:rsid w:val="006571A7"/>
    <w:rsid w:val="00673E3A"/>
    <w:rsid w:val="006A1ED9"/>
    <w:rsid w:val="006A5551"/>
    <w:rsid w:val="006B45DF"/>
    <w:rsid w:val="006D0C1A"/>
    <w:rsid w:val="006D37C3"/>
    <w:rsid w:val="006E1FE5"/>
    <w:rsid w:val="006F2FAD"/>
    <w:rsid w:val="007509CB"/>
    <w:rsid w:val="00771C78"/>
    <w:rsid w:val="00826110"/>
    <w:rsid w:val="00865048"/>
    <w:rsid w:val="00887AF7"/>
    <w:rsid w:val="008A4C85"/>
    <w:rsid w:val="00905F20"/>
    <w:rsid w:val="00951A9E"/>
    <w:rsid w:val="00993BA2"/>
    <w:rsid w:val="009A779C"/>
    <w:rsid w:val="009B271F"/>
    <w:rsid w:val="009B7E25"/>
    <w:rsid w:val="009C2EBB"/>
    <w:rsid w:val="00A05DB1"/>
    <w:rsid w:val="00A34AF2"/>
    <w:rsid w:val="00A62402"/>
    <w:rsid w:val="00A62D6D"/>
    <w:rsid w:val="00A6416C"/>
    <w:rsid w:val="00A961D8"/>
    <w:rsid w:val="00AB39C0"/>
    <w:rsid w:val="00AB7468"/>
    <w:rsid w:val="00B554C7"/>
    <w:rsid w:val="00B921ED"/>
    <w:rsid w:val="00BB5A28"/>
    <w:rsid w:val="00BB69C5"/>
    <w:rsid w:val="00BD04B7"/>
    <w:rsid w:val="00BD78A3"/>
    <w:rsid w:val="00BE0D2A"/>
    <w:rsid w:val="00C15E06"/>
    <w:rsid w:val="00C32209"/>
    <w:rsid w:val="00C439EA"/>
    <w:rsid w:val="00C821C6"/>
    <w:rsid w:val="00C9583B"/>
    <w:rsid w:val="00C96269"/>
    <w:rsid w:val="00CB726E"/>
    <w:rsid w:val="00CD77F1"/>
    <w:rsid w:val="00CF4961"/>
    <w:rsid w:val="00D12534"/>
    <w:rsid w:val="00D73795"/>
    <w:rsid w:val="00D7708A"/>
    <w:rsid w:val="00DA40BC"/>
    <w:rsid w:val="00DD7BF7"/>
    <w:rsid w:val="00DE01C1"/>
    <w:rsid w:val="00DE79D9"/>
    <w:rsid w:val="00DF358E"/>
    <w:rsid w:val="00DF5C1F"/>
    <w:rsid w:val="00E555DC"/>
    <w:rsid w:val="00ED2597"/>
    <w:rsid w:val="00F53C43"/>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8B693"/>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 w:type="character" w:styleId="PlaceholderText">
    <w:name w:val="Placeholder Text"/>
    <w:basedOn w:val="DefaultParagraphFont"/>
    <w:uiPriority w:val="99"/>
    <w:semiHidden/>
    <w:rsid w:val="00993BA2"/>
    <w:rPr>
      <w:color w:val="808080"/>
    </w:rPr>
  </w:style>
  <w:style w:type="character" w:customStyle="1" w:styleId="Style1">
    <w:name w:val="Style1"/>
    <w:basedOn w:val="DefaultParagraphFont"/>
    <w:uiPriority w:val="1"/>
    <w:rsid w:val="00993BA2"/>
    <w:rPr>
      <w:rFonts w:ascii="Arial" w:hAnsi="Arial"/>
      <w:color w:val="555555"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87C21F8DFF442DBEDAD511381BE07F"/>
        <w:category>
          <w:name w:val="General"/>
          <w:gallery w:val="placeholder"/>
        </w:category>
        <w:types>
          <w:type w:val="bbPlcHdr"/>
        </w:types>
        <w:behaviors>
          <w:behavior w:val="content"/>
        </w:behaviors>
        <w:guid w:val="{BAD5DA2D-BB14-43FB-BF3E-5924198C0EB4}"/>
      </w:docPartPr>
      <w:docPartBody>
        <w:p w:rsidR="000037ED" w:rsidRDefault="00D76271" w:rsidP="00D76271">
          <w:pPr>
            <w:pStyle w:val="8487C21F8DFF442DBEDAD511381BE07F1"/>
          </w:pPr>
          <w:r w:rsidRPr="00993BA2">
            <w:rPr>
              <w:rStyle w:val="PlaceholderText"/>
              <w:color w:val="ED7D31" w:themeColor="accent2"/>
            </w:rPr>
            <w:t>(insert name of organisation)</w:t>
          </w:r>
        </w:p>
      </w:docPartBody>
    </w:docPart>
    <w:docPart>
      <w:docPartPr>
        <w:name w:val="B38F86719BE4404A9BA7FCC4F6B8D591"/>
        <w:category>
          <w:name w:val="General"/>
          <w:gallery w:val="placeholder"/>
        </w:category>
        <w:types>
          <w:type w:val="bbPlcHdr"/>
        </w:types>
        <w:behaviors>
          <w:behavior w:val="content"/>
        </w:behaviors>
        <w:guid w:val="{44B18E5E-99F6-46B1-849B-BE802550E34B}"/>
      </w:docPartPr>
      <w:docPartBody>
        <w:p w:rsidR="000037ED" w:rsidRDefault="00D76271" w:rsidP="00D76271">
          <w:pPr>
            <w:pStyle w:val="B38F86719BE4404A9BA7FCC4F6B8D591"/>
          </w:pPr>
          <w:r w:rsidRPr="00993BA2">
            <w:rPr>
              <w:rStyle w:val="PlaceholderText"/>
              <w:color w:val="ED7D31" w:themeColor="accent2"/>
            </w:rPr>
            <w:t>(insert name of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271"/>
    <w:rsid w:val="000037ED"/>
    <w:rsid w:val="00010F56"/>
    <w:rsid w:val="00D76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271"/>
    <w:rPr>
      <w:color w:val="808080"/>
    </w:rPr>
  </w:style>
  <w:style w:type="paragraph" w:customStyle="1" w:styleId="B38F86719BE4404A9BA7FCC4F6B8D591">
    <w:name w:val="B38F86719BE4404A9BA7FCC4F6B8D591"/>
    <w:rsid w:val="00D76271"/>
    <w:pPr>
      <w:spacing w:after="0" w:line="240" w:lineRule="auto"/>
    </w:pPr>
    <w:rPr>
      <w:rFonts w:ascii="Arial" w:eastAsiaTheme="minorHAnsi" w:hAnsi="Arial"/>
      <w:color w:val="000000" w:themeColor="text1"/>
      <w:szCs w:val="24"/>
      <w:lang w:eastAsia="en-US"/>
    </w:rPr>
  </w:style>
  <w:style w:type="paragraph" w:customStyle="1" w:styleId="8487C21F8DFF442DBEDAD511381BE07F1">
    <w:name w:val="8487C21F8DFF442DBEDAD511381BE07F1"/>
    <w:rsid w:val="00D76271"/>
    <w:pPr>
      <w:spacing w:after="0" w:line="240" w:lineRule="auto"/>
    </w:pPr>
    <w:rPr>
      <w:rFonts w:ascii="Arial" w:eastAsiaTheme="minorHAnsi" w:hAnsi="Arial"/>
      <w:color w:val="000000" w:themeColor="text1"/>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BA51AE3-A876-4BBB-9A2B-5B4420BD1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2</TotalTime>
  <Pages>1</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Lisa Tinwell</cp:lastModifiedBy>
  <cp:revision>2</cp:revision>
  <cp:lastPrinted>2017-03-27T15:21:00Z</cp:lastPrinted>
  <dcterms:created xsi:type="dcterms:W3CDTF">2022-01-18T16:24:00Z</dcterms:created>
  <dcterms:modified xsi:type="dcterms:W3CDTF">2022-01-18T16:24:00Z</dcterms:modified>
</cp:coreProperties>
</file>