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052EC" w14:textId="77777777" w:rsidR="000B376E" w:rsidRDefault="006C6F8E" w:rsidP="006C6F8E">
      <w:pPr>
        <w:spacing w:after="0"/>
        <w:rPr>
          <w:b/>
          <w:sz w:val="28"/>
          <w:szCs w:val="28"/>
        </w:rPr>
      </w:pPr>
      <w:r>
        <w:rPr>
          <w:rFonts w:ascii="Times New Roman" w:hAnsi="Times New Roman"/>
          <w:noProof/>
          <w:sz w:val="24"/>
          <w:szCs w:val="24"/>
          <w:lang w:eastAsia="en-GB"/>
        </w:rPr>
        <w:drawing>
          <wp:anchor distT="0" distB="0" distL="114300" distR="114300" simplePos="0" relativeHeight="251659264" behindDoc="1" locked="0" layoutInCell="1" allowOverlap="1" wp14:anchorId="2FCB8B55" wp14:editId="5C0E3A57">
            <wp:simplePos x="0" y="0"/>
            <wp:positionH relativeFrom="column">
              <wp:posOffset>5981065</wp:posOffset>
            </wp:positionH>
            <wp:positionV relativeFrom="paragraph">
              <wp:posOffset>-415290</wp:posOffset>
            </wp:positionV>
            <wp:extent cx="1053465" cy="10579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3465" cy="1057910"/>
                    </a:xfrm>
                    <a:prstGeom prst="rect">
                      <a:avLst/>
                    </a:prstGeom>
                    <a:noFill/>
                  </pic:spPr>
                </pic:pic>
              </a:graphicData>
            </a:graphic>
            <wp14:sizeRelH relativeFrom="margin">
              <wp14:pctWidth>0</wp14:pctWidth>
            </wp14:sizeRelH>
            <wp14:sizeRelV relativeFrom="margin">
              <wp14:pctHeight>0</wp14:pctHeight>
            </wp14:sizeRelV>
          </wp:anchor>
        </w:drawing>
      </w:r>
      <w:r w:rsidR="00944512" w:rsidRPr="00944512">
        <w:rPr>
          <w:b/>
          <w:sz w:val="28"/>
          <w:szCs w:val="28"/>
        </w:rPr>
        <w:t>Witney &amp; District Swimming Club</w:t>
      </w:r>
    </w:p>
    <w:p w14:paraId="3759E28E" w14:textId="77777777" w:rsidR="00845BA9" w:rsidRDefault="00845BA9" w:rsidP="006C6F8E">
      <w:pPr>
        <w:spacing w:after="0"/>
        <w:rPr>
          <w:b/>
          <w:color w:val="FF0000"/>
          <w:sz w:val="32"/>
          <w:szCs w:val="32"/>
        </w:rPr>
      </w:pPr>
    </w:p>
    <w:p w14:paraId="0E552B9E" w14:textId="45F63F6D" w:rsidR="006F3B0E" w:rsidRPr="0073283D" w:rsidRDefault="003A349F" w:rsidP="00E4156B">
      <w:pPr>
        <w:spacing w:after="0"/>
        <w:jc w:val="both"/>
        <w:rPr>
          <w:b/>
          <w:color w:val="0070C0"/>
          <w:sz w:val="32"/>
          <w:szCs w:val="32"/>
        </w:rPr>
      </w:pPr>
      <w:r>
        <w:rPr>
          <w:b/>
          <w:color w:val="0070C0"/>
          <w:sz w:val="32"/>
          <w:szCs w:val="32"/>
        </w:rPr>
        <w:t>Club Diversity</w:t>
      </w:r>
      <w:r w:rsidR="00F40392" w:rsidRPr="0073283D">
        <w:rPr>
          <w:b/>
          <w:color w:val="0070C0"/>
          <w:sz w:val="32"/>
          <w:szCs w:val="32"/>
        </w:rPr>
        <w:t xml:space="preserve"> </w:t>
      </w:r>
      <w:r>
        <w:rPr>
          <w:b/>
          <w:color w:val="0070C0"/>
          <w:sz w:val="32"/>
          <w:szCs w:val="32"/>
        </w:rPr>
        <w:t>and Inclusion</w:t>
      </w:r>
      <w:r w:rsidR="00233123">
        <w:rPr>
          <w:b/>
          <w:color w:val="0070C0"/>
          <w:sz w:val="32"/>
          <w:szCs w:val="32"/>
        </w:rPr>
        <w:t xml:space="preserve"> Action</w:t>
      </w:r>
      <w:r>
        <w:rPr>
          <w:b/>
          <w:color w:val="0070C0"/>
          <w:sz w:val="32"/>
          <w:szCs w:val="32"/>
        </w:rPr>
        <w:t xml:space="preserve"> Plan (DIAP) </w:t>
      </w:r>
      <w:r w:rsidR="002C3929" w:rsidRPr="0073283D">
        <w:rPr>
          <w:b/>
          <w:color w:val="0070C0"/>
          <w:sz w:val="32"/>
          <w:szCs w:val="32"/>
        </w:rPr>
        <w:t>202</w:t>
      </w:r>
      <w:r w:rsidR="0073283D" w:rsidRPr="0073283D">
        <w:rPr>
          <w:b/>
          <w:color w:val="0070C0"/>
          <w:sz w:val="32"/>
          <w:szCs w:val="32"/>
        </w:rPr>
        <w:t>3</w:t>
      </w:r>
      <w:r w:rsidR="002C3929" w:rsidRPr="0073283D">
        <w:rPr>
          <w:b/>
          <w:color w:val="0070C0"/>
          <w:sz w:val="32"/>
          <w:szCs w:val="32"/>
        </w:rPr>
        <w:t>-2</w:t>
      </w:r>
      <w:r w:rsidR="0073283D" w:rsidRPr="0073283D">
        <w:rPr>
          <w:b/>
          <w:color w:val="0070C0"/>
          <w:sz w:val="32"/>
          <w:szCs w:val="32"/>
        </w:rPr>
        <w:t>4</w:t>
      </w:r>
    </w:p>
    <w:p w14:paraId="7477118E" w14:textId="77777777" w:rsidR="007D7E9B" w:rsidRPr="00E4156B" w:rsidRDefault="007D7E9B" w:rsidP="00E4156B">
      <w:pPr>
        <w:spacing w:after="0" w:line="240" w:lineRule="auto"/>
        <w:jc w:val="both"/>
        <w:rPr>
          <w:rStyle w:val="Hyperlink"/>
          <w:rFonts w:ascii="Calibri" w:hAnsi="Calibri"/>
        </w:rPr>
      </w:pPr>
    </w:p>
    <w:p w14:paraId="4126CF29" w14:textId="77777777" w:rsidR="00213C84" w:rsidRPr="00AE0BDB" w:rsidRDefault="00845BA9" w:rsidP="00E4156B">
      <w:pPr>
        <w:spacing w:after="0" w:line="240" w:lineRule="auto"/>
        <w:jc w:val="both"/>
        <w:rPr>
          <w:rFonts w:ascii="Calibri" w:hAnsi="Calibri"/>
          <w:color w:val="FF0000"/>
          <w:sz w:val="24"/>
        </w:rPr>
      </w:pPr>
      <w:r w:rsidRPr="00AE0BDB">
        <w:rPr>
          <w:rFonts w:ascii="Calibri" w:hAnsi="Calibri" w:cs="Arial"/>
          <w:sz w:val="24"/>
        </w:rPr>
        <w:t xml:space="preserve">Witney </w:t>
      </w:r>
      <w:r w:rsidR="0015447A" w:rsidRPr="00AE0BDB">
        <w:rPr>
          <w:rFonts w:ascii="Calibri" w:hAnsi="Calibri" w:cs="Arial"/>
          <w:sz w:val="24"/>
        </w:rPr>
        <w:t>&amp;</w:t>
      </w:r>
      <w:r w:rsidRPr="00AE0BDB">
        <w:rPr>
          <w:rFonts w:ascii="Calibri" w:hAnsi="Calibri" w:cs="Arial"/>
          <w:sz w:val="24"/>
        </w:rPr>
        <w:t xml:space="preserve"> District Swimming Club (</w:t>
      </w:r>
      <w:r w:rsidRPr="00AE0BDB">
        <w:rPr>
          <w:rFonts w:ascii="Calibri" w:hAnsi="Calibri" w:cs="Arial"/>
          <w:b/>
          <w:sz w:val="24"/>
        </w:rPr>
        <w:t>W&amp;DSC</w:t>
      </w:r>
      <w:r w:rsidRPr="00AE0BDB">
        <w:rPr>
          <w:rFonts w:ascii="Calibri" w:hAnsi="Calibri" w:cs="Arial"/>
          <w:sz w:val="24"/>
        </w:rPr>
        <w:t xml:space="preserve">) is committed to </w:t>
      </w:r>
      <w:r w:rsidRPr="00AE0BDB">
        <w:rPr>
          <w:rFonts w:ascii="Calibri" w:hAnsi="Calibri"/>
          <w:sz w:val="24"/>
        </w:rPr>
        <w:t xml:space="preserve">treating everyone equally regardless of their age, level of ability or disability, gender (including gender reassignment), marital or civil partnership status, pregnancy or maternity, race, religion or belief, sexual orientation or any other relevant characteristic.  </w:t>
      </w:r>
    </w:p>
    <w:p w14:paraId="08FAB158" w14:textId="77777777" w:rsidR="00213C84" w:rsidRPr="00AE0BDB" w:rsidRDefault="00213C84" w:rsidP="00E4156B">
      <w:pPr>
        <w:spacing w:after="0" w:line="240" w:lineRule="auto"/>
        <w:jc w:val="both"/>
        <w:rPr>
          <w:rFonts w:ascii="Calibri" w:hAnsi="Calibri"/>
          <w:i/>
          <w:sz w:val="24"/>
        </w:rPr>
      </w:pPr>
    </w:p>
    <w:p w14:paraId="5EC25B21" w14:textId="77777777" w:rsidR="007D7E9B" w:rsidRDefault="00845BA9" w:rsidP="007E2A94">
      <w:pPr>
        <w:spacing w:after="0" w:line="240" w:lineRule="auto"/>
        <w:jc w:val="both"/>
        <w:rPr>
          <w:rFonts w:ascii="Calibri" w:hAnsi="Calibri"/>
          <w:sz w:val="24"/>
        </w:rPr>
      </w:pPr>
      <w:r w:rsidRPr="007E2A94">
        <w:rPr>
          <w:rFonts w:ascii="Calibri" w:hAnsi="Calibri"/>
          <w:sz w:val="24"/>
        </w:rPr>
        <w:t xml:space="preserve">W&amp;DSC </w:t>
      </w:r>
      <w:r w:rsidR="007D7E9B" w:rsidRPr="007E2A94">
        <w:rPr>
          <w:rFonts w:ascii="Calibri" w:hAnsi="Calibri"/>
          <w:sz w:val="24"/>
        </w:rPr>
        <w:t>is committed to ensuring that everyone has the right to enjoy sport in an environment free from the threat of discrimination, intimidation, harassment or abuse.</w:t>
      </w:r>
    </w:p>
    <w:p w14:paraId="6A272D59" w14:textId="77777777" w:rsidR="001926C9" w:rsidRDefault="001926C9" w:rsidP="007E2A94">
      <w:pPr>
        <w:spacing w:after="0" w:line="240" w:lineRule="auto"/>
        <w:jc w:val="both"/>
        <w:rPr>
          <w:rFonts w:ascii="Calibri" w:hAnsi="Calibri"/>
          <w:sz w:val="24"/>
        </w:rPr>
      </w:pPr>
    </w:p>
    <w:p w14:paraId="3363B899" w14:textId="771C6A35" w:rsidR="001926C9" w:rsidRPr="007E2A94" w:rsidRDefault="001926C9" w:rsidP="007E2A94">
      <w:pPr>
        <w:spacing w:after="0" w:line="240" w:lineRule="auto"/>
        <w:jc w:val="both"/>
        <w:rPr>
          <w:rFonts w:ascii="Calibri" w:hAnsi="Calibri"/>
          <w:sz w:val="24"/>
        </w:rPr>
      </w:pPr>
      <w:r>
        <w:rPr>
          <w:rFonts w:ascii="Calibri" w:hAnsi="Calibri"/>
          <w:sz w:val="24"/>
        </w:rPr>
        <w:t>Aim to have key personal attend ‘Foundations of Inclusivity’ CPD</w:t>
      </w:r>
    </w:p>
    <w:p w14:paraId="5DD5DD65" w14:textId="77777777" w:rsidR="006453F6" w:rsidRDefault="006453F6" w:rsidP="006453F6">
      <w:pPr>
        <w:spacing w:after="0" w:line="240" w:lineRule="auto"/>
        <w:jc w:val="both"/>
        <w:rPr>
          <w:rFonts w:ascii="Calibri" w:hAnsi="Calibri"/>
          <w:sz w:val="24"/>
        </w:rPr>
      </w:pPr>
    </w:p>
    <w:p w14:paraId="07FD5151" w14:textId="625F35EF" w:rsidR="006453F6" w:rsidRPr="001D331E" w:rsidRDefault="006453F6" w:rsidP="006453F6">
      <w:pPr>
        <w:spacing w:after="0" w:line="240" w:lineRule="auto"/>
        <w:jc w:val="both"/>
        <w:rPr>
          <w:rFonts w:ascii="Calibri" w:hAnsi="Calibri"/>
          <w:b/>
          <w:bCs/>
          <w:color w:val="0070C0"/>
          <w:sz w:val="28"/>
          <w:szCs w:val="24"/>
        </w:rPr>
      </w:pPr>
      <w:r w:rsidRPr="001D331E">
        <w:rPr>
          <w:rFonts w:ascii="Calibri" w:hAnsi="Calibri"/>
          <w:b/>
          <w:bCs/>
          <w:color w:val="0070C0"/>
          <w:sz w:val="28"/>
          <w:szCs w:val="24"/>
        </w:rPr>
        <w:t>Inclusive Volunteering</w:t>
      </w:r>
      <w:r w:rsidR="00813EE0">
        <w:rPr>
          <w:rFonts w:ascii="Calibri" w:hAnsi="Calibri"/>
          <w:b/>
          <w:bCs/>
          <w:color w:val="0070C0"/>
          <w:sz w:val="28"/>
          <w:szCs w:val="24"/>
        </w:rPr>
        <w:t xml:space="preserve"> &amp; Members</w:t>
      </w:r>
    </w:p>
    <w:p w14:paraId="6D769A3A" w14:textId="71531398" w:rsidR="00F97B28" w:rsidRPr="00DA7CFE" w:rsidRDefault="00F97B28" w:rsidP="00980FBF">
      <w:pPr>
        <w:pStyle w:val="ListParagraph"/>
        <w:numPr>
          <w:ilvl w:val="0"/>
          <w:numId w:val="13"/>
        </w:numPr>
        <w:spacing w:after="0" w:line="240" w:lineRule="auto"/>
        <w:jc w:val="both"/>
        <w:rPr>
          <w:rFonts w:ascii="Calibri" w:hAnsi="Calibri"/>
          <w:sz w:val="24"/>
          <w:szCs w:val="24"/>
        </w:rPr>
      </w:pPr>
      <w:r w:rsidRPr="00DA7CFE">
        <w:rPr>
          <w:rFonts w:ascii="Calibri" w:hAnsi="Calibri"/>
          <w:sz w:val="24"/>
          <w:szCs w:val="24"/>
        </w:rPr>
        <w:t>P</w:t>
      </w:r>
      <w:r w:rsidRPr="00DA7CFE">
        <w:rPr>
          <w:sz w:val="24"/>
          <w:szCs w:val="24"/>
        </w:rPr>
        <w:t>rovid</w:t>
      </w:r>
      <w:r w:rsidR="00CF694A" w:rsidRPr="00DA7CFE">
        <w:rPr>
          <w:sz w:val="24"/>
          <w:szCs w:val="24"/>
        </w:rPr>
        <w:t>e</w:t>
      </w:r>
      <w:r w:rsidRPr="00DA7CFE">
        <w:rPr>
          <w:sz w:val="24"/>
          <w:szCs w:val="24"/>
        </w:rPr>
        <w:t xml:space="preserve"> inclusive training and support for volunteers to ensure that everyone feels welcome</w:t>
      </w:r>
      <w:r w:rsidR="00CF694A" w:rsidRPr="00DA7CFE">
        <w:rPr>
          <w:sz w:val="24"/>
          <w:szCs w:val="24"/>
        </w:rPr>
        <w:t xml:space="preserve"> and support developing knowledge and skills</w:t>
      </w:r>
    </w:p>
    <w:p w14:paraId="1A2EF916" w14:textId="15A563F5" w:rsidR="00F97B28" w:rsidRPr="00DA7CFE" w:rsidRDefault="00F97B28" w:rsidP="00980FBF">
      <w:pPr>
        <w:pStyle w:val="ListParagraph"/>
        <w:numPr>
          <w:ilvl w:val="0"/>
          <w:numId w:val="13"/>
        </w:numPr>
        <w:spacing w:after="0" w:line="240" w:lineRule="auto"/>
        <w:jc w:val="both"/>
        <w:rPr>
          <w:rFonts w:ascii="Calibri" w:hAnsi="Calibri"/>
          <w:sz w:val="24"/>
          <w:szCs w:val="24"/>
        </w:rPr>
      </w:pPr>
      <w:r w:rsidRPr="00DA7CFE">
        <w:rPr>
          <w:sz w:val="24"/>
          <w:szCs w:val="24"/>
        </w:rPr>
        <w:t xml:space="preserve">Incorporate and celebrate diversity in committees and </w:t>
      </w:r>
      <w:r w:rsidR="00DA0B75" w:rsidRPr="00DA7CFE">
        <w:rPr>
          <w:sz w:val="24"/>
          <w:szCs w:val="24"/>
        </w:rPr>
        <w:t>teams</w:t>
      </w:r>
      <w:r w:rsidRPr="00DA7CFE">
        <w:rPr>
          <w:sz w:val="24"/>
          <w:szCs w:val="24"/>
        </w:rPr>
        <w:t xml:space="preserve"> by encouraging people from a mix of backgrounds, ages and genders to become involved. </w:t>
      </w:r>
    </w:p>
    <w:p w14:paraId="7F48DA46" w14:textId="4C2D44F2" w:rsidR="00F97B28" w:rsidRPr="00DA7CFE" w:rsidRDefault="00F97B28" w:rsidP="00980FBF">
      <w:pPr>
        <w:pStyle w:val="ListParagraph"/>
        <w:numPr>
          <w:ilvl w:val="0"/>
          <w:numId w:val="13"/>
        </w:numPr>
        <w:spacing w:after="0" w:line="240" w:lineRule="auto"/>
        <w:jc w:val="both"/>
        <w:rPr>
          <w:rFonts w:ascii="Calibri" w:hAnsi="Calibri"/>
          <w:sz w:val="24"/>
          <w:szCs w:val="24"/>
        </w:rPr>
      </w:pPr>
      <w:r w:rsidRPr="00DA7CFE">
        <w:rPr>
          <w:sz w:val="24"/>
          <w:szCs w:val="24"/>
        </w:rPr>
        <w:t xml:space="preserve">Promote a welcoming attitude amongst members and develop plans, policies and procedures to support inclusion. </w:t>
      </w:r>
    </w:p>
    <w:p w14:paraId="2161F748" w14:textId="3E6F4FEC" w:rsidR="00CE60F7" w:rsidRPr="00DA7CFE" w:rsidRDefault="00CE60F7" w:rsidP="00980FBF">
      <w:pPr>
        <w:pStyle w:val="ListParagraph"/>
        <w:numPr>
          <w:ilvl w:val="0"/>
          <w:numId w:val="13"/>
        </w:numPr>
        <w:spacing w:after="0" w:line="240" w:lineRule="auto"/>
        <w:jc w:val="both"/>
        <w:rPr>
          <w:rFonts w:ascii="Calibri" w:hAnsi="Calibri"/>
          <w:sz w:val="24"/>
          <w:szCs w:val="24"/>
        </w:rPr>
      </w:pPr>
      <w:r w:rsidRPr="00DA7CFE">
        <w:rPr>
          <w:sz w:val="24"/>
          <w:szCs w:val="24"/>
        </w:rPr>
        <w:t>Club has volunteer co-ordinators</w:t>
      </w:r>
      <w:r w:rsidR="00271AAD" w:rsidRPr="00DA7CFE">
        <w:rPr>
          <w:sz w:val="24"/>
          <w:szCs w:val="24"/>
        </w:rPr>
        <w:t>:</w:t>
      </w:r>
    </w:p>
    <w:p w14:paraId="447AFE40" w14:textId="339B8DA0" w:rsidR="00271AAD" w:rsidRPr="00DA7CFE" w:rsidRDefault="00271AAD" w:rsidP="00271AAD">
      <w:pPr>
        <w:spacing w:after="0" w:line="240" w:lineRule="auto"/>
        <w:ind w:left="720" w:firstLine="720"/>
        <w:jc w:val="both"/>
        <w:rPr>
          <w:rFonts w:ascii="Calibri" w:hAnsi="Calibri"/>
          <w:sz w:val="24"/>
          <w:szCs w:val="24"/>
        </w:rPr>
      </w:pPr>
      <w:r w:rsidRPr="00DA7CFE">
        <w:rPr>
          <w:rFonts w:ascii="Calibri" w:hAnsi="Calibri"/>
          <w:sz w:val="24"/>
          <w:szCs w:val="24"/>
        </w:rPr>
        <w:t xml:space="preserve">Viv Elford - </w:t>
      </w:r>
      <w:hyperlink r:id="rId8" w:history="1">
        <w:r w:rsidR="006120F8" w:rsidRPr="00DA7CFE">
          <w:rPr>
            <w:rStyle w:val="Hyperlink"/>
            <w:rFonts w:ascii="Calibri" w:hAnsi="Calibri"/>
            <w:sz w:val="24"/>
            <w:szCs w:val="24"/>
          </w:rPr>
          <w:t>officialswdsc@gmail.com</w:t>
        </w:r>
      </w:hyperlink>
      <w:r w:rsidR="006120F8" w:rsidRPr="00DA7CFE">
        <w:rPr>
          <w:rFonts w:ascii="Calibri" w:hAnsi="Calibri"/>
          <w:sz w:val="24"/>
          <w:szCs w:val="24"/>
        </w:rPr>
        <w:t xml:space="preserve"> </w:t>
      </w:r>
    </w:p>
    <w:p w14:paraId="327F2DEC" w14:textId="3A9ADB93" w:rsidR="00EF7736" w:rsidRPr="00DA7CFE" w:rsidRDefault="00271AAD" w:rsidP="00CF694A">
      <w:pPr>
        <w:spacing w:after="0" w:line="240" w:lineRule="auto"/>
        <w:ind w:left="720" w:firstLine="720"/>
        <w:jc w:val="both"/>
        <w:rPr>
          <w:rFonts w:ascii="Calibri" w:hAnsi="Calibri"/>
          <w:sz w:val="24"/>
          <w:szCs w:val="24"/>
        </w:rPr>
      </w:pPr>
      <w:r w:rsidRPr="00DA7CFE">
        <w:rPr>
          <w:rFonts w:ascii="Calibri" w:hAnsi="Calibri"/>
          <w:sz w:val="24"/>
          <w:szCs w:val="24"/>
        </w:rPr>
        <w:t xml:space="preserve">Matthew Phinbow - </w:t>
      </w:r>
      <w:hyperlink r:id="rId9" w:history="1">
        <w:r w:rsidRPr="00DA7CFE">
          <w:rPr>
            <w:rStyle w:val="Hyperlink"/>
            <w:rFonts w:ascii="Calibri" w:hAnsi="Calibri"/>
            <w:sz w:val="24"/>
            <w:szCs w:val="24"/>
          </w:rPr>
          <w:t>volunteerswdsc@gmail.com</w:t>
        </w:r>
      </w:hyperlink>
      <w:r w:rsidRPr="00DA7CFE">
        <w:rPr>
          <w:rFonts w:ascii="Calibri" w:hAnsi="Calibri"/>
          <w:sz w:val="24"/>
          <w:szCs w:val="24"/>
        </w:rPr>
        <w:t xml:space="preserve"> </w:t>
      </w:r>
    </w:p>
    <w:p w14:paraId="3E583BEA" w14:textId="778F9F39" w:rsidR="00F97B28" w:rsidRPr="00DA7CFE" w:rsidRDefault="00EF7736" w:rsidP="00980FBF">
      <w:pPr>
        <w:pStyle w:val="ListParagraph"/>
        <w:numPr>
          <w:ilvl w:val="0"/>
          <w:numId w:val="13"/>
        </w:numPr>
        <w:spacing w:after="0" w:line="240" w:lineRule="auto"/>
        <w:jc w:val="both"/>
        <w:rPr>
          <w:rFonts w:ascii="Calibri" w:hAnsi="Calibri"/>
          <w:sz w:val="24"/>
          <w:szCs w:val="24"/>
        </w:rPr>
      </w:pPr>
      <w:r w:rsidRPr="00DA7CFE">
        <w:rPr>
          <w:sz w:val="24"/>
          <w:szCs w:val="24"/>
        </w:rPr>
        <w:t>Look to d</w:t>
      </w:r>
      <w:r w:rsidR="00F97B28" w:rsidRPr="00DA7CFE">
        <w:rPr>
          <w:sz w:val="24"/>
          <w:szCs w:val="24"/>
        </w:rPr>
        <w:t xml:space="preserve">isplay posters/images on </w:t>
      </w:r>
      <w:r w:rsidRPr="00DA7CFE">
        <w:rPr>
          <w:sz w:val="24"/>
          <w:szCs w:val="24"/>
        </w:rPr>
        <w:t xml:space="preserve">club </w:t>
      </w:r>
      <w:r w:rsidR="00F97B28" w:rsidRPr="00DA7CFE">
        <w:rPr>
          <w:sz w:val="24"/>
          <w:szCs w:val="24"/>
        </w:rPr>
        <w:t xml:space="preserve">website/social media pages and club notice boards that reflect the diversity of club. </w:t>
      </w:r>
    </w:p>
    <w:p w14:paraId="6AC43F1F" w14:textId="44EEE260" w:rsidR="00F97B28" w:rsidRPr="00DA7CFE" w:rsidRDefault="00F97B28" w:rsidP="00980FBF">
      <w:pPr>
        <w:pStyle w:val="ListParagraph"/>
        <w:numPr>
          <w:ilvl w:val="0"/>
          <w:numId w:val="13"/>
        </w:numPr>
        <w:spacing w:after="0" w:line="240" w:lineRule="auto"/>
        <w:jc w:val="both"/>
        <w:rPr>
          <w:rFonts w:ascii="Calibri" w:hAnsi="Calibri"/>
          <w:sz w:val="24"/>
          <w:szCs w:val="24"/>
        </w:rPr>
      </w:pPr>
      <w:r w:rsidRPr="00DA7CFE">
        <w:rPr>
          <w:sz w:val="24"/>
          <w:szCs w:val="24"/>
        </w:rPr>
        <w:t xml:space="preserve">Serve food and/or play music at social events that reflect members’ cultural backgrounds, e.g. halal food. </w:t>
      </w:r>
    </w:p>
    <w:p w14:paraId="1AFF4967" w14:textId="317C484F" w:rsidR="00F97B28" w:rsidRPr="00DA7CFE" w:rsidRDefault="00F97B28" w:rsidP="00CE60F7">
      <w:pPr>
        <w:pStyle w:val="ListParagraph"/>
        <w:numPr>
          <w:ilvl w:val="0"/>
          <w:numId w:val="13"/>
        </w:numPr>
        <w:spacing w:after="0" w:line="240" w:lineRule="auto"/>
        <w:jc w:val="both"/>
        <w:rPr>
          <w:rFonts w:ascii="Calibri" w:hAnsi="Calibri"/>
          <w:sz w:val="24"/>
          <w:szCs w:val="24"/>
        </w:rPr>
      </w:pPr>
      <w:r w:rsidRPr="00DA7CFE">
        <w:rPr>
          <w:sz w:val="24"/>
          <w:szCs w:val="24"/>
        </w:rPr>
        <w:t xml:space="preserve">Build good links with local community organisations that are connected with the groups </w:t>
      </w:r>
      <w:r w:rsidR="00CE60F7" w:rsidRPr="00DA7CFE">
        <w:rPr>
          <w:sz w:val="24"/>
          <w:szCs w:val="24"/>
        </w:rPr>
        <w:t>we</w:t>
      </w:r>
      <w:r w:rsidRPr="00DA7CFE">
        <w:rPr>
          <w:sz w:val="24"/>
          <w:szCs w:val="24"/>
        </w:rPr>
        <w:t xml:space="preserve"> are aiming to work with, e.g. youth organisations, multicultural agencies and disability service providers. </w:t>
      </w:r>
    </w:p>
    <w:p w14:paraId="5A328129" w14:textId="5848225B" w:rsidR="006453F6" w:rsidRPr="00DA7CFE" w:rsidRDefault="00F97B28" w:rsidP="00980FBF">
      <w:pPr>
        <w:pStyle w:val="ListParagraph"/>
        <w:numPr>
          <w:ilvl w:val="0"/>
          <w:numId w:val="13"/>
        </w:numPr>
        <w:spacing w:after="0" w:line="240" w:lineRule="auto"/>
        <w:jc w:val="both"/>
        <w:rPr>
          <w:rFonts w:ascii="Calibri" w:hAnsi="Calibri"/>
          <w:sz w:val="24"/>
          <w:szCs w:val="24"/>
        </w:rPr>
      </w:pPr>
      <w:r w:rsidRPr="00DA7CFE">
        <w:rPr>
          <w:sz w:val="24"/>
          <w:szCs w:val="24"/>
        </w:rPr>
        <w:t>Promote local public transport links to help all to attend training and competitions and minimise ‘cost’ as a barrier.</w:t>
      </w:r>
    </w:p>
    <w:p w14:paraId="54EBF1FF" w14:textId="77777777" w:rsidR="00CC1778" w:rsidRDefault="00CC1778" w:rsidP="009D13D9">
      <w:pPr>
        <w:spacing w:after="0" w:line="240" w:lineRule="auto"/>
        <w:jc w:val="both"/>
      </w:pPr>
    </w:p>
    <w:p w14:paraId="3CCE43B4" w14:textId="546F45A7" w:rsidR="00CC1778" w:rsidRPr="001D331E" w:rsidRDefault="00181596" w:rsidP="00DA0B75">
      <w:pPr>
        <w:spacing w:after="0" w:line="240" w:lineRule="auto"/>
        <w:jc w:val="both"/>
        <w:rPr>
          <w:b/>
          <w:bCs/>
          <w:color w:val="0070C0"/>
          <w:sz w:val="28"/>
          <w:szCs w:val="28"/>
        </w:rPr>
      </w:pPr>
      <w:r w:rsidRPr="001D331E">
        <w:rPr>
          <w:b/>
          <w:bCs/>
          <w:color w:val="0070C0"/>
          <w:sz w:val="28"/>
          <w:szCs w:val="28"/>
        </w:rPr>
        <w:t>Disability Swimming</w:t>
      </w:r>
    </w:p>
    <w:p w14:paraId="0667B7C3" w14:textId="074604B1" w:rsidR="00181596" w:rsidRPr="00DA7CFE" w:rsidRDefault="005B5CBF" w:rsidP="005B5CBF">
      <w:pPr>
        <w:spacing w:after="0" w:line="240" w:lineRule="auto"/>
        <w:jc w:val="both"/>
        <w:rPr>
          <w:rFonts w:ascii="Calibri" w:hAnsi="Calibri"/>
          <w:sz w:val="28"/>
          <w:szCs w:val="24"/>
        </w:rPr>
      </w:pPr>
      <w:r w:rsidRPr="00DA7CFE">
        <w:rPr>
          <w:sz w:val="24"/>
          <w:szCs w:val="24"/>
        </w:rPr>
        <w:t xml:space="preserve">Even though the club does not have a </w:t>
      </w:r>
      <w:r w:rsidR="00181596" w:rsidRPr="00DA7CFE">
        <w:rPr>
          <w:sz w:val="24"/>
          <w:szCs w:val="24"/>
        </w:rPr>
        <w:t>‘para’ discipline</w:t>
      </w:r>
      <w:r w:rsidRPr="00DA7CFE">
        <w:rPr>
          <w:sz w:val="24"/>
          <w:szCs w:val="24"/>
        </w:rPr>
        <w:t xml:space="preserve"> </w:t>
      </w:r>
      <w:r w:rsidR="00E13387" w:rsidRPr="00DA7CFE">
        <w:rPr>
          <w:sz w:val="24"/>
          <w:szCs w:val="24"/>
        </w:rPr>
        <w:t xml:space="preserve">section </w:t>
      </w:r>
      <w:r w:rsidRPr="00DA7CFE">
        <w:rPr>
          <w:sz w:val="24"/>
          <w:szCs w:val="24"/>
        </w:rPr>
        <w:t>at W&amp;DSC,</w:t>
      </w:r>
      <w:r w:rsidR="00181596" w:rsidRPr="00DA7CFE">
        <w:rPr>
          <w:sz w:val="24"/>
          <w:szCs w:val="24"/>
        </w:rPr>
        <w:t xml:space="preserve"> </w:t>
      </w:r>
      <w:r w:rsidRPr="00DA7CFE">
        <w:rPr>
          <w:sz w:val="24"/>
          <w:szCs w:val="24"/>
        </w:rPr>
        <w:t>the club</w:t>
      </w:r>
      <w:r w:rsidR="00181596" w:rsidRPr="00DA7CFE">
        <w:rPr>
          <w:sz w:val="24"/>
          <w:szCs w:val="24"/>
        </w:rPr>
        <w:t xml:space="preserve"> want</w:t>
      </w:r>
      <w:r w:rsidRPr="00DA7CFE">
        <w:rPr>
          <w:sz w:val="24"/>
          <w:szCs w:val="24"/>
        </w:rPr>
        <w:t>s</w:t>
      </w:r>
      <w:r w:rsidR="00181596" w:rsidRPr="00DA7CFE">
        <w:rPr>
          <w:sz w:val="24"/>
          <w:szCs w:val="24"/>
        </w:rPr>
        <w:t xml:space="preserve"> to feel confident and competent that </w:t>
      </w:r>
      <w:r w:rsidR="00DA7CFE">
        <w:rPr>
          <w:sz w:val="24"/>
          <w:szCs w:val="24"/>
        </w:rPr>
        <w:t>we</w:t>
      </w:r>
      <w:r w:rsidR="00181596" w:rsidRPr="00DA7CFE">
        <w:rPr>
          <w:sz w:val="24"/>
          <w:szCs w:val="24"/>
        </w:rPr>
        <w:t xml:space="preserve"> are providing an accessible offer for disabled members (including participants, workforce and volunteers).</w:t>
      </w:r>
    </w:p>
    <w:p w14:paraId="4FBA605B" w14:textId="77777777" w:rsidR="006453F6" w:rsidRPr="00DA7CFE" w:rsidRDefault="006453F6" w:rsidP="006453F6">
      <w:pPr>
        <w:spacing w:after="0" w:line="240" w:lineRule="auto"/>
        <w:jc w:val="both"/>
        <w:rPr>
          <w:rFonts w:ascii="Calibri" w:hAnsi="Calibri"/>
          <w:sz w:val="28"/>
          <w:szCs w:val="24"/>
        </w:rPr>
      </w:pPr>
    </w:p>
    <w:p w14:paraId="1FEFD5C2" w14:textId="4AAD4FEF" w:rsidR="00195F0E" w:rsidRPr="00DA7CFE" w:rsidRDefault="00195F0E" w:rsidP="006453F6">
      <w:pPr>
        <w:spacing w:after="0" w:line="240" w:lineRule="auto"/>
        <w:jc w:val="both"/>
        <w:rPr>
          <w:sz w:val="24"/>
          <w:szCs w:val="24"/>
        </w:rPr>
      </w:pPr>
      <w:r w:rsidRPr="00DA7CFE">
        <w:rPr>
          <w:sz w:val="24"/>
          <w:szCs w:val="24"/>
        </w:rPr>
        <w:t xml:space="preserve">The Equality Act 2010 places a legal duty on Swim England and each of our clubs to provide 'reasonable adjustments', taking positive steps to remove barriers that may prevent a disabled person from accessing the same services as their non-disabled peers. What is ‘reasonable’ is determined based upon factors such as </w:t>
      </w:r>
      <w:proofErr w:type="spellStart"/>
      <w:r w:rsidRPr="00DA7CFE">
        <w:rPr>
          <w:sz w:val="24"/>
          <w:szCs w:val="24"/>
        </w:rPr>
        <w:t>effectivess</w:t>
      </w:r>
      <w:proofErr w:type="spellEnd"/>
      <w:r w:rsidRPr="00DA7CFE">
        <w:rPr>
          <w:sz w:val="24"/>
          <w:szCs w:val="24"/>
        </w:rPr>
        <w:t xml:space="preserve"> of the requested adjustment, health and safety, cost etc. W</w:t>
      </w:r>
      <w:r w:rsidR="0070365B">
        <w:rPr>
          <w:sz w:val="24"/>
          <w:szCs w:val="24"/>
        </w:rPr>
        <w:t xml:space="preserve">&amp;DSC will </w:t>
      </w:r>
      <w:r w:rsidRPr="00DA7CFE">
        <w:rPr>
          <w:sz w:val="24"/>
          <w:szCs w:val="24"/>
        </w:rPr>
        <w:t>make every effort to meet these adjustments, working with members to find a mutually agreed solution.</w:t>
      </w:r>
    </w:p>
    <w:p w14:paraId="3F4740FB" w14:textId="089115E6" w:rsidR="00195F0E" w:rsidRPr="00DA7CFE" w:rsidRDefault="00CC11E5" w:rsidP="00CC11E5">
      <w:pPr>
        <w:pStyle w:val="ListParagraph"/>
        <w:numPr>
          <w:ilvl w:val="0"/>
          <w:numId w:val="16"/>
        </w:numPr>
        <w:spacing w:after="0" w:line="240" w:lineRule="auto"/>
        <w:jc w:val="both"/>
        <w:rPr>
          <w:sz w:val="24"/>
          <w:szCs w:val="24"/>
        </w:rPr>
      </w:pPr>
      <w:r w:rsidRPr="00DA7CFE">
        <w:rPr>
          <w:sz w:val="24"/>
          <w:szCs w:val="24"/>
        </w:rPr>
        <w:t>Offering Certificate</w:t>
      </w:r>
      <w:r w:rsidR="00195F0E" w:rsidRPr="00DA7CFE">
        <w:rPr>
          <w:sz w:val="24"/>
          <w:szCs w:val="24"/>
        </w:rPr>
        <w:t xml:space="preserve"> of Exception</w:t>
      </w:r>
      <w:r w:rsidR="00A36B1F">
        <w:rPr>
          <w:sz w:val="24"/>
          <w:szCs w:val="24"/>
        </w:rPr>
        <w:t xml:space="preserve"> support</w:t>
      </w:r>
    </w:p>
    <w:p w14:paraId="1D81AFDC" w14:textId="34B0DB86" w:rsidR="00195F0E" w:rsidRDefault="00E13387" w:rsidP="006453F6">
      <w:pPr>
        <w:pStyle w:val="ListParagraph"/>
        <w:numPr>
          <w:ilvl w:val="0"/>
          <w:numId w:val="17"/>
        </w:numPr>
        <w:spacing w:after="0" w:line="240" w:lineRule="auto"/>
        <w:jc w:val="both"/>
        <w:rPr>
          <w:sz w:val="24"/>
          <w:szCs w:val="24"/>
        </w:rPr>
      </w:pPr>
      <w:r w:rsidRPr="00DA7CFE">
        <w:rPr>
          <w:sz w:val="24"/>
          <w:szCs w:val="24"/>
        </w:rPr>
        <w:t>Coaches identify swimmers and discuss with parents/guardians to support application process</w:t>
      </w:r>
    </w:p>
    <w:p w14:paraId="272B8528" w14:textId="70D00912" w:rsidR="00602215" w:rsidRPr="00602215" w:rsidRDefault="002D29AC" w:rsidP="00602215">
      <w:pPr>
        <w:pStyle w:val="ListParagraph"/>
        <w:numPr>
          <w:ilvl w:val="0"/>
          <w:numId w:val="16"/>
        </w:numPr>
        <w:spacing w:after="0" w:line="240" w:lineRule="auto"/>
        <w:jc w:val="both"/>
        <w:rPr>
          <w:sz w:val="24"/>
          <w:szCs w:val="24"/>
        </w:rPr>
      </w:pPr>
      <w:r>
        <w:rPr>
          <w:sz w:val="24"/>
          <w:szCs w:val="24"/>
        </w:rPr>
        <w:t>Utilise the Coaching Consultation Form as needed to support swimmers</w:t>
      </w:r>
      <w:r w:rsidR="00C532A8">
        <w:rPr>
          <w:sz w:val="24"/>
          <w:szCs w:val="24"/>
        </w:rPr>
        <w:t xml:space="preserve"> and coaches</w:t>
      </w:r>
    </w:p>
    <w:p w14:paraId="3D694ADB" w14:textId="665D144D" w:rsidR="00B6655F" w:rsidRPr="00DA7CFE" w:rsidRDefault="00216D52" w:rsidP="006453F6">
      <w:pPr>
        <w:pStyle w:val="ListParagraph"/>
        <w:numPr>
          <w:ilvl w:val="0"/>
          <w:numId w:val="16"/>
        </w:numPr>
        <w:spacing w:after="0" w:line="240" w:lineRule="auto"/>
        <w:jc w:val="both"/>
        <w:rPr>
          <w:sz w:val="24"/>
          <w:szCs w:val="24"/>
        </w:rPr>
      </w:pPr>
      <w:r w:rsidRPr="00DA7CFE">
        <w:rPr>
          <w:sz w:val="24"/>
          <w:szCs w:val="24"/>
        </w:rPr>
        <w:t xml:space="preserve">Promote Health factsheets </w:t>
      </w:r>
      <w:r w:rsidR="00E13387" w:rsidRPr="00DA7CFE">
        <w:rPr>
          <w:sz w:val="24"/>
          <w:szCs w:val="24"/>
        </w:rPr>
        <w:t>on long term illness/injuries with swim training/competitions</w:t>
      </w:r>
    </w:p>
    <w:p w14:paraId="77B9C2D1" w14:textId="2D1D77CB" w:rsidR="008E58F1" w:rsidRPr="00DA7CFE" w:rsidRDefault="00B6655F" w:rsidP="008E58F1">
      <w:pPr>
        <w:pStyle w:val="ListParagraph"/>
        <w:numPr>
          <w:ilvl w:val="0"/>
          <w:numId w:val="16"/>
        </w:numPr>
        <w:spacing w:after="0" w:line="240" w:lineRule="auto"/>
        <w:jc w:val="both"/>
        <w:rPr>
          <w:sz w:val="24"/>
          <w:szCs w:val="24"/>
        </w:rPr>
      </w:pPr>
      <w:r w:rsidRPr="00DA7CFE">
        <w:rPr>
          <w:sz w:val="24"/>
          <w:szCs w:val="24"/>
        </w:rPr>
        <w:t xml:space="preserve">Coaches </w:t>
      </w:r>
      <w:r w:rsidR="00E13387" w:rsidRPr="00DA7CFE">
        <w:rPr>
          <w:sz w:val="24"/>
          <w:szCs w:val="24"/>
        </w:rPr>
        <w:t xml:space="preserve">attend </w:t>
      </w:r>
      <w:r w:rsidR="009215F3" w:rsidRPr="00DA7CFE">
        <w:rPr>
          <w:sz w:val="24"/>
          <w:szCs w:val="24"/>
        </w:rPr>
        <w:t xml:space="preserve">CPD </w:t>
      </w:r>
      <w:r w:rsidRPr="00DA7CFE">
        <w:rPr>
          <w:sz w:val="24"/>
          <w:szCs w:val="24"/>
        </w:rPr>
        <w:t xml:space="preserve">training </w:t>
      </w:r>
      <w:r w:rsidR="009215F3" w:rsidRPr="00DA7CFE">
        <w:rPr>
          <w:sz w:val="24"/>
          <w:szCs w:val="24"/>
        </w:rPr>
        <w:t xml:space="preserve">to </w:t>
      </w:r>
      <w:r w:rsidR="008E58F1" w:rsidRPr="00DA7CFE">
        <w:rPr>
          <w:sz w:val="24"/>
          <w:szCs w:val="24"/>
        </w:rPr>
        <w:t xml:space="preserve">improve knowledge and support </w:t>
      </w:r>
      <w:r w:rsidR="008D4079">
        <w:rPr>
          <w:sz w:val="24"/>
          <w:szCs w:val="24"/>
        </w:rPr>
        <w:t>on various impairments</w:t>
      </w:r>
      <w:r w:rsidR="00731357">
        <w:rPr>
          <w:sz w:val="24"/>
          <w:szCs w:val="24"/>
        </w:rPr>
        <w:t>.</w:t>
      </w:r>
    </w:p>
    <w:p w14:paraId="732BF097" w14:textId="25489A75" w:rsidR="008E58F1" w:rsidRPr="00DA7CFE" w:rsidRDefault="008E58F1" w:rsidP="00E13387">
      <w:pPr>
        <w:pStyle w:val="ListParagraph"/>
        <w:numPr>
          <w:ilvl w:val="0"/>
          <w:numId w:val="16"/>
        </w:numPr>
        <w:spacing w:after="0" w:line="240" w:lineRule="auto"/>
        <w:jc w:val="both"/>
        <w:rPr>
          <w:sz w:val="24"/>
          <w:szCs w:val="24"/>
        </w:rPr>
      </w:pPr>
      <w:r w:rsidRPr="00DA7CFE">
        <w:rPr>
          <w:sz w:val="24"/>
          <w:szCs w:val="24"/>
        </w:rPr>
        <w:t xml:space="preserve">Promote Disability swimmers from learn to swim programs into competitive club swimming. Work with local swim schools to promote pathway. </w:t>
      </w:r>
    </w:p>
    <w:p w14:paraId="1F39FF9E" w14:textId="77777777" w:rsidR="003333DB" w:rsidRDefault="003333DB" w:rsidP="006453F6">
      <w:pPr>
        <w:spacing w:after="0" w:line="240" w:lineRule="auto"/>
        <w:jc w:val="both"/>
      </w:pPr>
    </w:p>
    <w:p w14:paraId="3CD70495" w14:textId="21F4F103" w:rsidR="003333DB" w:rsidRPr="0017506F" w:rsidRDefault="003333DB" w:rsidP="006453F6">
      <w:pPr>
        <w:spacing w:after="0" w:line="240" w:lineRule="auto"/>
        <w:jc w:val="both"/>
        <w:rPr>
          <w:b/>
          <w:bCs/>
          <w:color w:val="0070C0"/>
          <w:sz w:val="28"/>
          <w:szCs w:val="28"/>
        </w:rPr>
      </w:pPr>
      <w:r w:rsidRPr="0017506F">
        <w:rPr>
          <w:b/>
          <w:bCs/>
          <w:color w:val="0070C0"/>
          <w:sz w:val="28"/>
          <w:szCs w:val="28"/>
        </w:rPr>
        <w:t xml:space="preserve">Ethnic Diversity </w:t>
      </w:r>
    </w:p>
    <w:p w14:paraId="311D12F6" w14:textId="3C45DDBE" w:rsidR="00FE1C02" w:rsidRPr="00C840DE" w:rsidRDefault="00E718E2" w:rsidP="00E718E2">
      <w:pPr>
        <w:pStyle w:val="ListParagraph"/>
        <w:numPr>
          <w:ilvl w:val="0"/>
          <w:numId w:val="18"/>
        </w:numPr>
        <w:spacing w:after="0" w:line="240" w:lineRule="auto"/>
        <w:jc w:val="both"/>
        <w:rPr>
          <w:b/>
          <w:bCs/>
          <w:sz w:val="24"/>
          <w:szCs w:val="24"/>
        </w:rPr>
      </w:pPr>
      <w:r w:rsidRPr="00C840DE">
        <w:rPr>
          <w:sz w:val="24"/>
          <w:szCs w:val="24"/>
        </w:rPr>
        <w:t xml:space="preserve">Promote </w:t>
      </w:r>
      <w:r w:rsidR="004E7BE4" w:rsidRPr="00C840DE">
        <w:rPr>
          <w:sz w:val="24"/>
          <w:szCs w:val="24"/>
        </w:rPr>
        <w:t>diverse ethnic diversity within the club – encourage new members to join and volunteers</w:t>
      </w:r>
    </w:p>
    <w:p w14:paraId="6768878C" w14:textId="63933BC0" w:rsidR="004E7BE4" w:rsidRPr="00C840DE" w:rsidRDefault="004E7BE4" w:rsidP="00E718E2">
      <w:pPr>
        <w:pStyle w:val="ListParagraph"/>
        <w:numPr>
          <w:ilvl w:val="0"/>
          <w:numId w:val="18"/>
        </w:numPr>
        <w:spacing w:after="0" w:line="240" w:lineRule="auto"/>
        <w:jc w:val="both"/>
        <w:rPr>
          <w:b/>
          <w:bCs/>
          <w:sz w:val="24"/>
          <w:szCs w:val="24"/>
        </w:rPr>
      </w:pPr>
      <w:r w:rsidRPr="00C840DE">
        <w:rPr>
          <w:sz w:val="24"/>
          <w:szCs w:val="24"/>
        </w:rPr>
        <w:t xml:space="preserve">Communicate </w:t>
      </w:r>
      <w:r w:rsidR="00450A3E" w:rsidRPr="00C840DE">
        <w:rPr>
          <w:sz w:val="24"/>
          <w:szCs w:val="24"/>
        </w:rPr>
        <w:t xml:space="preserve">with local swim schools for pathway into competitive club swimming </w:t>
      </w:r>
      <w:r w:rsidR="00F5531F" w:rsidRPr="00C840DE">
        <w:rPr>
          <w:sz w:val="24"/>
          <w:szCs w:val="24"/>
        </w:rPr>
        <w:t xml:space="preserve">to increase participation or groups/individuals that may have felt swimming wasn’t for them. </w:t>
      </w:r>
    </w:p>
    <w:p w14:paraId="11CD1CE7" w14:textId="46D3B00B" w:rsidR="00F5531F" w:rsidRPr="00C840DE" w:rsidRDefault="00F5531F" w:rsidP="00E718E2">
      <w:pPr>
        <w:pStyle w:val="ListParagraph"/>
        <w:numPr>
          <w:ilvl w:val="0"/>
          <w:numId w:val="18"/>
        </w:numPr>
        <w:spacing w:after="0" w:line="240" w:lineRule="auto"/>
        <w:jc w:val="both"/>
        <w:rPr>
          <w:b/>
          <w:bCs/>
          <w:sz w:val="24"/>
          <w:szCs w:val="24"/>
        </w:rPr>
      </w:pPr>
      <w:r w:rsidRPr="00C840DE">
        <w:rPr>
          <w:sz w:val="24"/>
          <w:szCs w:val="24"/>
        </w:rPr>
        <w:t xml:space="preserve">Consider barriers to competitive swimming and try </w:t>
      </w:r>
      <w:proofErr w:type="spellStart"/>
      <w:r w:rsidR="00057216" w:rsidRPr="00C840DE">
        <w:rPr>
          <w:sz w:val="24"/>
          <w:szCs w:val="24"/>
        </w:rPr>
        <w:t>non traditional</w:t>
      </w:r>
      <w:proofErr w:type="spellEnd"/>
      <w:r w:rsidR="00057216" w:rsidRPr="00C840DE">
        <w:rPr>
          <w:sz w:val="24"/>
          <w:szCs w:val="24"/>
        </w:rPr>
        <w:t xml:space="preserve"> methods with religious and cultural considerations. </w:t>
      </w:r>
    </w:p>
    <w:p w14:paraId="7E2B9748" w14:textId="77777777" w:rsidR="00FE1C02" w:rsidRDefault="00FE1C02" w:rsidP="006453F6">
      <w:pPr>
        <w:spacing w:after="0" w:line="240" w:lineRule="auto"/>
        <w:jc w:val="both"/>
        <w:rPr>
          <w:b/>
          <w:bCs/>
        </w:rPr>
      </w:pPr>
    </w:p>
    <w:p w14:paraId="519C3DBA" w14:textId="77777777" w:rsidR="00FE1C02" w:rsidRDefault="00FE1C02" w:rsidP="006453F6">
      <w:pPr>
        <w:spacing w:after="0" w:line="240" w:lineRule="auto"/>
        <w:jc w:val="both"/>
        <w:rPr>
          <w:b/>
          <w:bCs/>
        </w:rPr>
      </w:pPr>
    </w:p>
    <w:p w14:paraId="42CAA1A2" w14:textId="5D0E453F" w:rsidR="003333DB" w:rsidRPr="0017506F" w:rsidRDefault="00FE1C02" w:rsidP="006453F6">
      <w:pPr>
        <w:spacing w:after="0" w:line="240" w:lineRule="auto"/>
        <w:jc w:val="both"/>
        <w:rPr>
          <w:b/>
          <w:bCs/>
          <w:color w:val="0070C0"/>
          <w:sz w:val="28"/>
          <w:szCs w:val="28"/>
        </w:rPr>
      </w:pPr>
      <w:r w:rsidRPr="001D331E">
        <w:rPr>
          <w:b/>
          <w:bCs/>
          <w:color w:val="0070C0"/>
          <w:sz w:val="28"/>
          <w:szCs w:val="28"/>
        </w:rPr>
        <w:t>LGBTQ+</w:t>
      </w:r>
    </w:p>
    <w:p w14:paraId="612EDD4C" w14:textId="0C40C80D" w:rsidR="00845BA9" w:rsidRPr="001D331E" w:rsidRDefault="008228FA" w:rsidP="008228FA">
      <w:pPr>
        <w:pStyle w:val="ListParagraph"/>
        <w:numPr>
          <w:ilvl w:val="0"/>
          <w:numId w:val="14"/>
        </w:numPr>
        <w:spacing w:after="0"/>
        <w:jc w:val="both"/>
        <w:rPr>
          <w:rFonts w:ascii="Calibri" w:hAnsi="Calibri"/>
          <w:sz w:val="24"/>
          <w:szCs w:val="24"/>
        </w:rPr>
      </w:pPr>
      <w:r w:rsidRPr="001D331E">
        <w:rPr>
          <w:rFonts w:ascii="Calibri" w:hAnsi="Calibri"/>
          <w:sz w:val="24"/>
          <w:szCs w:val="24"/>
        </w:rPr>
        <w:t xml:space="preserve">Promote </w:t>
      </w:r>
      <w:r w:rsidR="00EB26BD" w:rsidRPr="001D331E">
        <w:rPr>
          <w:rFonts w:ascii="Calibri" w:hAnsi="Calibri"/>
          <w:sz w:val="24"/>
          <w:szCs w:val="24"/>
        </w:rPr>
        <w:t>Swim England’s Transgender and Non-Binary Competition policy on club website</w:t>
      </w:r>
    </w:p>
    <w:p w14:paraId="4678CD3C" w14:textId="051ACB3A" w:rsidR="00EB26BD" w:rsidRPr="001D331E" w:rsidRDefault="005348BF" w:rsidP="008228FA">
      <w:pPr>
        <w:pStyle w:val="ListParagraph"/>
        <w:numPr>
          <w:ilvl w:val="0"/>
          <w:numId w:val="14"/>
        </w:numPr>
        <w:spacing w:after="0"/>
        <w:jc w:val="both"/>
        <w:rPr>
          <w:rFonts w:ascii="Calibri" w:hAnsi="Calibri"/>
          <w:sz w:val="24"/>
          <w:szCs w:val="24"/>
        </w:rPr>
      </w:pPr>
      <w:r w:rsidRPr="001D331E">
        <w:rPr>
          <w:sz w:val="24"/>
          <w:szCs w:val="24"/>
        </w:rPr>
        <w:t>It is important to note that this policy relates solely to competition and therefore transgender or non-binary members should be free to self-ID and participate within the club in non-competitive environments such as training or volunteering, free from discrimination and exclusion.</w:t>
      </w:r>
    </w:p>
    <w:p w14:paraId="1393904D" w14:textId="4FF0EAAE" w:rsidR="000377F4" w:rsidRPr="000377F4" w:rsidRDefault="008111E3" w:rsidP="008228FA">
      <w:pPr>
        <w:pStyle w:val="ListParagraph"/>
        <w:numPr>
          <w:ilvl w:val="0"/>
          <w:numId w:val="14"/>
        </w:numPr>
        <w:spacing w:after="0"/>
        <w:jc w:val="both"/>
        <w:rPr>
          <w:rFonts w:ascii="Calibri" w:hAnsi="Calibri"/>
          <w:sz w:val="24"/>
          <w:szCs w:val="24"/>
        </w:rPr>
      </w:pPr>
      <w:r>
        <w:rPr>
          <w:sz w:val="24"/>
          <w:szCs w:val="24"/>
        </w:rPr>
        <w:t xml:space="preserve">Promote </w:t>
      </w:r>
      <w:r w:rsidR="005310D8">
        <w:rPr>
          <w:sz w:val="24"/>
          <w:szCs w:val="24"/>
        </w:rPr>
        <w:t>club has m</w:t>
      </w:r>
      <w:r w:rsidR="00052E9C" w:rsidRPr="001D331E">
        <w:rPr>
          <w:sz w:val="24"/>
          <w:szCs w:val="24"/>
        </w:rPr>
        <w:t>ixed village changing rooms – inclusi</w:t>
      </w:r>
      <w:r w:rsidR="005310D8">
        <w:rPr>
          <w:sz w:val="24"/>
          <w:szCs w:val="24"/>
        </w:rPr>
        <w:t>ve</w:t>
      </w:r>
      <w:r w:rsidR="00052E9C" w:rsidRPr="001D331E">
        <w:rPr>
          <w:sz w:val="24"/>
          <w:szCs w:val="24"/>
        </w:rPr>
        <w:t xml:space="preserve"> for all</w:t>
      </w:r>
    </w:p>
    <w:p w14:paraId="3F57439C" w14:textId="3C460FAF" w:rsidR="00EF7C1D" w:rsidRPr="001D331E" w:rsidRDefault="000377F4" w:rsidP="008228FA">
      <w:pPr>
        <w:pStyle w:val="ListParagraph"/>
        <w:numPr>
          <w:ilvl w:val="0"/>
          <w:numId w:val="14"/>
        </w:numPr>
        <w:spacing w:after="0"/>
        <w:jc w:val="both"/>
        <w:rPr>
          <w:rFonts w:ascii="Calibri" w:hAnsi="Calibri"/>
          <w:sz w:val="24"/>
          <w:szCs w:val="24"/>
        </w:rPr>
      </w:pPr>
      <w:r>
        <w:rPr>
          <w:sz w:val="24"/>
          <w:szCs w:val="24"/>
        </w:rPr>
        <w:t>Promote positive role models for all</w:t>
      </w:r>
      <w:r w:rsidR="00052E9C" w:rsidRPr="001D331E">
        <w:rPr>
          <w:sz w:val="24"/>
          <w:szCs w:val="24"/>
        </w:rPr>
        <w:t xml:space="preserve"> </w:t>
      </w:r>
    </w:p>
    <w:p w14:paraId="3995C96F" w14:textId="77777777" w:rsidR="00EF7C1D" w:rsidRDefault="00EF7C1D" w:rsidP="00EF7C1D">
      <w:pPr>
        <w:spacing w:after="0"/>
        <w:jc w:val="both"/>
      </w:pPr>
    </w:p>
    <w:p w14:paraId="2CCCDB28" w14:textId="77777777" w:rsidR="00EF7C1D" w:rsidRPr="000377F4" w:rsidRDefault="00EF7C1D" w:rsidP="00EF7C1D">
      <w:pPr>
        <w:spacing w:after="0"/>
        <w:jc w:val="both"/>
        <w:rPr>
          <w:b/>
          <w:bCs/>
          <w:color w:val="0070C0"/>
          <w:sz w:val="28"/>
          <w:szCs w:val="28"/>
        </w:rPr>
      </w:pPr>
      <w:r w:rsidRPr="000377F4">
        <w:rPr>
          <w:b/>
          <w:bCs/>
          <w:color w:val="0070C0"/>
          <w:sz w:val="28"/>
          <w:szCs w:val="28"/>
        </w:rPr>
        <w:t>Mental Health</w:t>
      </w:r>
    </w:p>
    <w:p w14:paraId="1D0F381C" w14:textId="073362F1" w:rsidR="00BD3251" w:rsidRPr="00BD3251" w:rsidRDefault="000377F4" w:rsidP="000377F4">
      <w:pPr>
        <w:spacing w:after="0"/>
        <w:jc w:val="both"/>
        <w:rPr>
          <w:rFonts w:ascii="Calibri" w:hAnsi="Calibri"/>
          <w:sz w:val="24"/>
        </w:rPr>
      </w:pPr>
      <w:r>
        <w:rPr>
          <w:rFonts w:ascii="Calibri" w:hAnsi="Calibri"/>
          <w:sz w:val="24"/>
        </w:rPr>
        <w:t>All club personal are reminded to r</w:t>
      </w:r>
      <w:r w:rsidR="005A7030" w:rsidRPr="000377F4">
        <w:rPr>
          <w:rFonts w:ascii="Calibri" w:hAnsi="Calibri"/>
          <w:sz w:val="24"/>
        </w:rPr>
        <w:t>emain mindful that appropriate consideration of mental health is important</w:t>
      </w:r>
      <w:r w:rsidR="00BD3251" w:rsidRPr="000377F4">
        <w:rPr>
          <w:rFonts w:ascii="Calibri" w:hAnsi="Calibri"/>
          <w:sz w:val="24"/>
        </w:rPr>
        <w:t xml:space="preserve">. </w:t>
      </w:r>
    </w:p>
    <w:p w14:paraId="36C08C7C" w14:textId="27C756DA" w:rsidR="00BD3251" w:rsidRDefault="00BD3251" w:rsidP="005A7030">
      <w:pPr>
        <w:pStyle w:val="ListParagraph"/>
        <w:numPr>
          <w:ilvl w:val="0"/>
          <w:numId w:val="15"/>
        </w:numPr>
        <w:spacing w:after="0"/>
        <w:jc w:val="both"/>
        <w:rPr>
          <w:rFonts w:ascii="Calibri" w:hAnsi="Calibri"/>
          <w:sz w:val="24"/>
        </w:rPr>
      </w:pPr>
      <w:r>
        <w:rPr>
          <w:rFonts w:ascii="Calibri" w:hAnsi="Calibri"/>
          <w:sz w:val="24"/>
        </w:rPr>
        <w:t xml:space="preserve">Update club website with helpful links for swimmers and parents </w:t>
      </w:r>
    </w:p>
    <w:p w14:paraId="4AEEB21B" w14:textId="39AB2B91" w:rsidR="00BD3251" w:rsidRDefault="00BD3251" w:rsidP="005A7030">
      <w:pPr>
        <w:pStyle w:val="ListParagraph"/>
        <w:numPr>
          <w:ilvl w:val="0"/>
          <w:numId w:val="15"/>
        </w:numPr>
        <w:spacing w:after="0"/>
        <w:jc w:val="both"/>
        <w:rPr>
          <w:rFonts w:ascii="Calibri" w:hAnsi="Calibri"/>
          <w:sz w:val="24"/>
        </w:rPr>
      </w:pPr>
      <w:r>
        <w:rPr>
          <w:rFonts w:ascii="Calibri" w:hAnsi="Calibri"/>
          <w:sz w:val="24"/>
        </w:rPr>
        <w:t xml:space="preserve">Key coaches </w:t>
      </w:r>
      <w:r w:rsidR="004C1A6B">
        <w:rPr>
          <w:rFonts w:ascii="Calibri" w:hAnsi="Calibri"/>
          <w:sz w:val="24"/>
        </w:rPr>
        <w:t xml:space="preserve">to have resources to help support swimmers </w:t>
      </w:r>
    </w:p>
    <w:p w14:paraId="53EE9F12" w14:textId="5BD0CF95" w:rsidR="004C1A6B" w:rsidRPr="005A7030" w:rsidRDefault="004C1A6B" w:rsidP="005A7030">
      <w:pPr>
        <w:pStyle w:val="ListParagraph"/>
        <w:numPr>
          <w:ilvl w:val="0"/>
          <w:numId w:val="15"/>
        </w:numPr>
        <w:spacing w:after="0"/>
        <w:jc w:val="both"/>
        <w:rPr>
          <w:rFonts w:ascii="Calibri" w:hAnsi="Calibri"/>
          <w:sz w:val="24"/>
        </w:rPr>
      </w:pPr>
      <w:r>
        <w:rPr>
          <w:rFonts w:ascii="Calibri" w:hAnsi="Calibri"/>
          <w:sz w:val="24"/>
        </w:rPr>
        <w:t xml:space="preserve">Head coach to attend online course </w:t>
      </w:r>
      <w:r w:rsidR="00617F9D">
        <w:rPr>
          <w:rFonts w:ascii="Calibri" w:hAnsi="Calibri"/>
          <w:sz w:val="24"/>
        </w:rPr>
        <w:t xml:space="preserve">on mental health awareness </w:t>
      </w:r>
    </w:p>
    <w:p w14:paraId="50DC04F4" w14:textId="77777777" w:rsidR="00845BA9" w:rsidRPr="00AE0BDB" w:rsidRDefault="00845BA9" w:rsidP="00E4156B">
      <w:pPr>
        <w:spacing w:after="0"/>
        <w:jc w:val="both"/>
        <w:rPr>
          <w:rFonts w:ascii="Calibri" w:hAnsi="Calibri"/>
          <w:sz w:val="24"/>
        </w:rPr>
      </w:pPr>
    </w:p>
    <w:p w14:paraId="23B6DB2F" w14:textId="01A1718E" w:rsidR="007D7E9B" w:rsidRPr="00AE0BDB" w:rsidRDefault="00213C84" w:rsidP="00E4156B">
      <w:pPr>
        <w:spacing w:after="0"/>
        <w:jc w:val="both"/>
        <w:rPr>
          <w:rFonts w:ascii="Calibri" w:hAnsi="Calibri"/>
          <w:sz w:val="24"/>
        </w:rPr>
      </w:pPr>
      <w:r w:rsidRPr="00AE0BDB">
        <w:rPr>
          <w:rFonts w:ascii="Calibri" w:hAnsi="Calibri"/>
          <w:sz w:val="24"/>
        </w:rPr>
        <w:t>The full Swim England</w:t>
      </w:r>
      <w:r w:rsidR="007D7E9B" w:rsidRPr="00AE0BDB">
        <w:rPr>
          <w:rFonts w:ascii="Calibri" w:hAnsi="Calibri"/>
          <w:sz w:val="24"/>
        </w:rPr>
        <w:t xml:space="preserve"> Equality and Diversity Policy, along with further useful information and equality guidance can be found at </w:t>
      </w:r>
      <w:r w:rsidRPr="00AE0BDB">
        <w:rPr>
          <w:rFonts w:ascii="Calibri" w:hAnsi="Calibri"/>
          <w:sz w:val="24"/>
        </w:rPr>
        <w:t>www.swimming.org/swimengland/equality-and-diversity/</w:t>
      </w:r>
      <w:r w:rsidR="007D7E9B" w:rsidRPr="00AE0BDB">
        <w:rPr>
          <w:rFonts w:ascii="Calibri" w:hAnsi="Calibri"/>
          <w:sz w:val="24"/>
        </w:rPr>
        <w:t>.</w:t>
      </w:r>
    </w:p>
    <w:p w14:paraId="39036C0C" w14:textId="77777777" w:rsidR="00845BA9" w:rsidRPr="00AE0BDB" w:rsidRDefault="00845BA9" w:rsidP="00845BA9">
      <w:pPr>
        <w:pStyle w:val="ListParagraph"/>
        <w:spacing w:after="0" w:line="240" w:lineRule="auto"/>
        <w:ind w:left="360"/>
        <w:jc w:val="both"/>
        <w:rPr>
          <w:i/>
          <w:sz w:val="24"/>
          <w:highlight w:val="green"/>
        </w:rPr>
      </w:pPr>
    </w:p>
    <w:p w14:paraId="4D5E69E1" w14:textId="77777777" w:rsidR="00845BA9" w:rsidRDefault="00845BA9" w:rsidP="007D7E9B">
      <w:pPr>
        <w:spacing w:after="0"/>
        <w:jc w:val="both"/>
        <w:rPr>
          <w:b/>
          <w:color w:val="FF0000"/>
          <w:sz w:val="20"/>
          <w:szCs w:val="20"/>
        </w:rPr>
      </w:pPr>
    </w:p>
    <w:p w14:paraId="3A10C111" w14:textId="42DAE705" w:rsidR="00321CE8" w:rsidRPr="00B1006F" w:rsidRDefault="00321CE8" w:rsidP="007D7E9B">
      <w:pPr>
        <w:spacing w:after="0"/>
        <w:jc w:val="both"/>
        <w:rPr>
          <w:b/>
          <w:color w:val="FF0000"/>
          <w:sz w:val="20"/>
          <w:szCs w:val="20"/>
        </w:rPr>
      </w:pPr>
    </w:p>
    <w:sectPr w:rsidR="00321CE8" w:rsidRPr="00B1006F" w:rsidSect="005D459C">
      <w:pgSz w:w="11906" w:h="16838"/>
      <w:pgMar w:top="720" w:right="720" w:bottom="720" w:left="720"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6EC53" w14:textId="77777777" w:rsidR="00D76D71" w:rsidRDefault="00D76D71" w:rsidP="00944512">
      <w:pPr>
        <w:spacing w:after="0" w:line="240" w:lineRule="auto"/>
      </w:pPr>
      <w:r>
        <w:separator/>
      </w:r>
    </w:p>
  </w:endnote>
  <w:endnote w:type="continuationSeparator" w:id="0">
    <w:p w14:paraId="3EB641F3" w14:textId="77777777" w:rsidR="00D76D71" w:rsidRDefault="00D76D71" w:rsidP="00944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2BE11" w14:textId="77777777" w:rsidR="00D76D71" w:rsidRDefault="00D76D71" w:rsidP="00944512">
      <w:pPr>
        <w:spacing w:after="0" w:line="240" w:lineRule="auto"/>
      </w:pPr>
      <w:r>
        <w:separator/>
      </w:r>
    </w:p>
  </w:footnote>
  <w:footnote w:type="continuationSeparator" w:id="0">
    <w:p w14:paraId="4BC5AE5E" w14:textId="77777777" w:rsidR="00D76D71" w:rsidRDefault="00D76D71" w:rsidP="00944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D216F"/>
    <w:multiLevelType w:val="hybridMultilevel"/>
    <w:tmpl w:val="97308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B273B8"/>
    <w:multiLevelType w:val="hybridMultilevel"/>
    <w:tmpl w:val="307EC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80D11"/>
    <w:multiLevelType w:val="hybridMultilevel"/>
    <w:tmpl w:val="3E801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D3F03"/>
    <w:multiLevelType w:val="hybridMultilevel"/>
    <w:tmpl w:val="1DC20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64006"/>
    <w:multiLevelType w:val="hybridMultilevel"/>
    <w:tmpl w:val="50CAB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1C7791"/>
    <w:multiLevelType w:val="hybridMultilevel"/>
    <w:tmpl w:val="A748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35909"/>
    <w:multiLevelType w:val="hybridMultilevel"/>
    <w:tmpl w:val="0DC6B1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BF1011E"/>
    <w:multiLevelType w:val="hybridMultilevel"/>
    <w:tmpl w:val="25E2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46CC6"/>
    <w:multiLevelType w:val="hybridMultilevel"/>
    <w:tmpl w:val="8B90AB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99137FA"/>
    <w:multiLevelType w:val="hybridMultilevel"/>
    <w:tmpl w:val="81562E2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45FF1AA1"/>
    <w:multiLevelType w:val="hybridMultilevel"/>
    <w:tmpl w:val="CEFEA36C"/>
    <w:lvl w:ilvl="0" w:tplc="3FE0C930">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F45FDA"/>
    <w:multiLevelType w:val="hybridMultilevel"/>
    <w:tmpl w:val="5FC6A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AD18B1"/>
    <w:multiLevelType w:val="hybridMultilevel"/>
    <w:tmpl w:val="F68E2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0069AC"/>
    <w:multiLevelType w:val="hybridMultilevel"/>
    <w:tmpl w:val="5164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B61554"/>
    <w:multiLevelType w:val="hybridMultilevel"/>
    <w:tmpl w:val="E9B0B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995AEE"/>
    <w:multiLevelType w:val="hybridMultilevel"/>
    <w:tmpl w:val="7110D3A2"/>
    <w:lvl w:ilvl="0" w:tplc="75D4D99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30547CB"/>
    <w:multiLevelType w:val="hybridMultilevel"/>
    <w:tmpl w:val="0FC4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106E67"/>
    <w:multiLevelType w:val="hybridMultilevel"/>
    <w:tmpl w:val="41801646"/>
    <w:lvl w:ilvl="0" w:tplc="22F0C5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7226350">
    <w:abstractNumId w:val="17"/>
  </w:num>
  <w:num w:numId="2" w16cid:durableId="1090807609">
    <w:abstractNumId w:val="16"/>
  </w:num>
  <w:num w:numId="3" w16cid:durableId="1060519043">
    <w:abstractNumId w:val="11"/>
  </w:num>
  <w:num w:numId="4" w16cid:durableId="1575118853">
    <w:abstractNumId w:val="4"/>
  </w:num>
  <w:num w:numId="5" w16cid:durableId="1986229254">
    <w:abstractNumId w:val="12"/>
  </w:num>
  <w:num w:numId="6" w16cid:durableId="220095010">
    <w:abstractNumId w:val="8"/>
  </w:num>
  <w:num w:numId="7" w16cid:durableId="587231538">
    <w:abstractNumId w:val="1"/>
  </w:num>
  <w:num w:numId="8" w16cid:durableId="1256867747">
    <w:abstractNumId w:val="0"/>
  </w:num>
  <w:num w:numId="9" w16cid:durableId="928317508">
    <w:abstractNumId w:val="7"/>
  </w:num>
  <w:num w:numId="10" w16cid:durableId="2129009902">
    <w:abstractNumId w:val="6"/>
  </w:num>
  <w:num w:numId="11" w16cid:durableId="1921403511">
    <w:abstractNumId w:val="3"/>
  </w:num>
  <w:num w:numId="12" w16cid:durableId="313990218">
    <w:abstractNumId w:val="10"/>
  </w:num>
  <w:num w:numId="13" w16cid:durableId="246423228">
    <w:abstractNumId w:val="2"/>
  </w:num>
  <w:num w:numId="14" w16cid:durableId="1223322790">
    <w:abstractNumId w:val="14"/>
  </w:num>
  <w:num w:numId="15" w16cid:durableId="1918712753">
    <w:abstractNumId w:val="9"/>
  </w:num>
  <w:num w:numId="16" w16cid:durableId="988249235">
    <w:abstractNumId w:val="13"/>
  </w:num>
  <w:num w:numId="17" w16cid:durableId="1533883076">
    <w:abstractNumId w:val="15"/>
  </w:num>
  <w:num w:numId="18" w16cid:durableId="1806388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4512"/>
    <w:rsid w:val="000371D9"/>
    <w:rsid w:val="000377F4"/>
    <w:rsid w:val="00052E9C"/>
    <w:rsid w:val="00057216"/>
    <w:rsid w:val="0007171A"/>
    <w:rsid w:val="00076DA3"/>
    <w:rsid w:val="00081AE2"/>
    <w:rsid w:val="000B376E"/>
    <w:rsid w:val="000D6FF8"/>
    <w:rsid w:val="0015447A"/>
    <w:rsid w:val="00155BDB"/>
    <w:rsid w:val="0017506F"/>
    <w:rsid w:val="00181596"/>
    <w:rsid w:val="001926C9"/>
    <w:rsid w:val="00195F0E"/>
    <w:rsid w:val="001D1F5B"/>
    <w:rsid w:val="001D331E"/>
    <w:rsid w:val="00213C84"/>
    <w:rsid w:val="00215D25"/>
    <w:rsid w:val="00216D52"/>
    <w:rsid w:val="0022367F"/>
    <w:rsid w:val="00233123"/>
    <w:rsid w:val="00244130"/>
    <w:rsid w:val="0026232B"/>
    <w:rsid w:val="00271AAD"/>
    <w:rsid w:val="00293210"/>
    <w:rsid w:val="002B1F89"/>
    <w:rsid w:val="002B5915"/>
    <w:rsid w:val="002B77FF"/>
    <w:rsid w:val="002C03CD"/>
    <w:rsid w:val="002C3929"/>
    <w:rsid w:val="002D29AC"/>
    <w:rsid w:val="00321CE8"/>
    <w:rsid w:val="003333DB"/>
    <w:rsid w:val="00341A35"/>
    <w:rsid w:val="00372C09"/>
    <w:rsid w:val="003A349F"/>
    <w:rsid w:val="003D1447"/>
    <w:rsid w:val="003D39D3"/>
    <w:rsid w:val="003F13DD"/>
    <w:rsid w:val="00412A62"/>
    <w:rsid w:val="004240F9"/>
    <w:rsid w:val="00433593"/>
    <w:rsid w:val="00450A3E"/>
    <w:rsid w:val="0049352E"/>
    <w:rsid w:val="00495D2C"/>
    <w:rsid w:val="004C1A6B"/>
    <w:rsid w:val="004E7BE4"/>
    <w:rsid w:val="0051285B"/>
    <w:rsid w:val="005310D8"/>
    <w:rsid w:val="005348BF"/>
    <w:rsid w:val="0057367B"/>
    <w:rsid w:val="005A7030"/>
    <w:rsid w:val="005B5CBF"/>
    <w:rsid w:val="005D459C"/>
    <w:rsid w:val="00602215"/>
    <w:rsid w:val="00610A0C"/>
    <w:rsid w:val="006120F8"/>
    <w:rsid w:val="00617F9D"/>
    <w:rsid w:val="006453F6"/>
    <w:rsid w:val="006570A8"/>
    <w:rsid w:val="00690207"/>
    <w:rsid w:val="006C5CF0"/>
    <w:rsid w:val="006C6F8E"/>
    <w:rsid w:val="006F3B0E"/>
    <w:rsid w:val="0070365B"/>
    <w:rsid w:val="00716E99"/>
    <w:rsid w:val="00721661"/>
    <w:rsid w:val="00731357"/>
    <w:rsid w:val="0073283D"/>
    <w:rsid w:val="00795827"/>
    <w:rsid w:val="007D7E9B"/>
    <w:rsid w:val="007E2A94"/>
    <w:rsid w:val="00800E32"/>
    <w:rsid w:val="0080531F"/>
    <w:rsid w:val="00805CDD"/>
    <w:rsid w:val="008111E3"/>
    <w:rsid w:val="00813ABF"/>
    <w:rsid w:val="00813EE0"/>
    <w:rsid w:val="008228FA"/>
    <w:rsid w:val="00841181"/>
    <w:rsid w:val="00845BA9"/>
    <w:rsid w:val="0084674F"/>
    <w:rsid w:val="00850222"/>
    <w:rsid w:val="008D4079"/>
    <w:rsid w:val="008E58F1"/>
    <w:rsid w:val="00920C52"/>
    <w:rsid w:val="009215F3"/>
    <w:rsid w:val="00944512"/>
    <w:rsid w:val="00977DFE"/>
    <w:rsid w:val="00980FBF"/>
    <w:rsid w:val="00996087"/>
    <w:rsid w:val="009A6C7D"/>
    <w:rsid w:val="009B0377"/>
    <w:rsid w:val="009D13D9"/>
    <w:rsid w:val="00A36B1F"/>
    <w:rsid w:val="00A74572"/>
    <w:rsid w:val="00A77256"/>
    <w:rsid w:val="00A774A5"/>
    <w:rsid w:val="00AE0BDB"/>
    <w:rsid w:val="00B1006F"/>
    <w:rsid w:val="00B643A3"/>
    <w:rsid w:val="00B6655F"/>
    <w:rsid w:val="00B773D0"/>
    <w:rsid w:val="00BD3251"/>
    <w:rsid w:val="00BF7FBC"/>
    <w:rsid w:val="00C532A8"/>
    <w:rsid w:val="00C634FB"/>
    <w:rsid w:val="00C840DE"/>
    <w:rsid w:val="00CB4B9E"/>
    <w:rsid w:val="00CC11E5"/>
    <w:rsid w:val="00CC1778"/>
    <w:rsid w:val="00CC2BD6"/>
    <w:rsid w:val="00CE3FA5"/>
    <w:rsid w:val="00CE60F7"/>
    <w:rsid w:val="00CF694A"/>
    <w:rsid w:val="00D11CCE"/>
    <w:rsid w:val="00D76D71"/>
    <w:rsid w:val="00D82AD5"/>
    <w:rsid w:val="00DA0B75"/>
    <w:rsid w:val="00DA7CFE"/>
    <w:rsid w:val="00DC3EC1"/>
    <w:rsid w:val="00E13387"/>
    <w:rsid w:val="00E137D7"/>
    <w:rsid w:val="00E14E58"/>
    <w:rsid w:val="00E4156B"/>
    <w:rsid w:val="00E718E2"/>
    <w:rsid w:val="00EB26BD"/>
    <w:rsid w:val="00EF7736"/>
    <w:rsid w:val="00EF7C1D"/>
    <w:rsid w:val="00F40392"/>
    <w:rsid w:val="00F5531F"/>
    <w:rsid w:val="00F772E5"/>
    <w:rsid w:val="00F94E5E"/>
    <w:rsid w:val="00F97B28"/>
    <w:rsid w:val="00FB2158"/>
    <w:rsid w:val="00FB65F7"/>
    <w:rsid w:val="00FE1C02"/>
    <w:rsid w:val="00FE2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F5CB2"/>
  <w15:docId w15:val="{A6EDCB35-D357-4DBE-868E-EFE92456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5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512"/>
  </w:style>
  <w:style w:type="paragraph" w:styleId="Footer">
    <w:name w:val="footer"/>
    <w:basedOn w:val="Normal"/>
    <w:link w:val="FooterChar"/>
    <w:uiPriority w:val="99"/>
    <w:unhideWhenUsed/>
    <w:rsid w:val="009445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512"/>
  </w:style>
  <w:style w:type="paragraph" w:styleId="BalloonText">
    <w:name w:val="Balloon Text"/>
    <w:basedOn w:val="Normal"/>
    <w:link w:val="BalloonTextChar"/>
    <w:uiPriority w:val="99"/>
    <w:semiHidden/>
    <w:unhideWhenUsed/>
    <w:rsid w:val="00944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512"/>
    <w:rPr>
      <w:rFonts w:ascii="Tahoma" w:hAnsi="Tahoma" w:cs="Tahoma"/>
      <w:sz w:val="16"/>
      <w:szCs w:val="16"/>
    </w:rPr>
  </w:style>
  <w:style w:type="paragraph" w:styleId="ListParagraph">
    <w:name w:val="List Paragraph"/>
    <w:basedOn w:val="Normal"/>
    <w:uiPriority w:val="34"/>
    <w:qFormat/>
    <w:rsid w:val="00944512"/>
    <w:pPr>
      <w:ind w:left="720"/>
      <w:contextualSpacing/>
    </w:pPr>
  </w:style>
  <w:style w:type="character" w:styleId="Hyperlink">
    <w:name w:val="Hyperlink"/>
    <w:basedOn w:val="DefaultParagraphFont"/>
    <w:uiPriority w:val="99"/>
    <w:unhideWhenUsed/>
    <w:rsid w:val="00B1006F"/>
    <w:rPr>
      <w:color w:val="0000FF"/>
      <w:u w:val="single"/>
    </w:rPr>
  </w:style>
  <w:style w:type="character" w:styleId="CommentReference">
    <w:name w:val="annotation reference"/>
    <w:basedOn w:val="DefaultParagraphFont"/>
    <w:uiPriority w:val="99"/>
    <w:semiHidden/>
    <w:unhideWhenUsed/>
    <w:rsid w:val="00081AE2"/>
    <w:rPr>
      <w:sz w:val="18"/>
      <w:szCs w:val="18"/>
    </w:rPr>
  </w:style>
  <w:style w:type="paragraph" w:styleId="CommentText">
    <w:name w:val="annotation text"/>
    <w:basedOn w:val="Normal"/>
    <w:link w:val="CommentTextChar"/>
    <w:uiPriority w:val="99"/>
    <w:semiHidden/>
    <w:unhideWhenUsed/>
    <w:rsid w:val="00081AE2"/>
    <w:pPr>
      <w:spacing w:line="240" w:lineRule="auto"/>
    </w:pPr>
    <w:rPr>
      <w:sz w:val="24"/>
      <w:szCs w:val="24"/>
    </w:rPr>
  </w:style>
  <w:style w:type="character" w:customStyle="1" w:styleId="CommentTextChar">
    <w:name w:val="Comment Text Char"/>
    <w:basedOn w:val="DefaultParagraphFont"/>
    <w:link w:val="CommentText"/>
    <w:uiPriority w:val="99"/>
    <w:semiHidden/>
    <w:rsid w:val="00081AE2"/>
    <w:rPr>
      <w:sz w:val="24"/>
      <w:szCs w:val="24"/>
    </w:rPr>
  </w:style>
  <w:style w:type="paragraph" w:styleId="CommentSubject">
    <w:name w:val="annotation subject"/>
    <w:basedOn w:val="CommentText"/>
    <w:next w:val="CommentText"/>
    <w:link w:val="CommentSubjectChar"/>
    <w:uiPriority w:val="99"/>
    <w:semiHidden/>
    <w:unhideWhenUsed/>
    <w:rsid w:val="00081AE2"/>
    <w:rPr>
      <w:b/>
      <w:bCs/>
      <w:sz w:val="20"/>
      <w:szCs w:val="20"/>
    </w:rPr>
  </w:style>
  <w:style w:type="character" w:customStyle="1" w:styleId="CommentSubjectChar">
    <w:name w:val="Comment Subject Char"/>
    <w:basedOn w:val="CommentTextChar"/>
    <w:link w:val="CommentSubject"/>
    <w:uiPriority w:val="99"/>
    <w:semiHidden/>
    <w:rsid w:val="00081AE2"/>
    <w:rPr>
      <w:b/>
      <w:bCs/>
      <w:sz w:val="20"/>
      <w:szCs w:val="20"/>
    </w:rPr>
  </w:style>
  <w:style w:type="character" w:styleId="UnresolvedMention">
    <w:name w:val="Unresolved Mention"/>
    <w:basedOn w:val="DefaultParagraphFont"/>
    <w:uiPriority w:val="99"/>
    <w:semiHidden/>
    <w:unhideWhenUsed/>
    <w:rsid w:val="00271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747556">
      <w:bodyDiv w:val="1"/>
      <w:marLeft w:val="0"/>
      <w:marRight w:val="0"/>
      <w:marTop w:val="0"/>
      <w:marBottom w:val="0"/>
      <w:divBdr>
        <w:top w:val="none" w:sz="0" w:space="0" w:color="auto"/>
        <w:left w:val="none" w:sz="0" w:space="0" w:color="auto"/>
        <w:bottom w:val="none" w:sz="0" w:space="0" w:color="auto"/>
        <w:right w:val="none" w:sz="0" w:space="0" w:color="auto"/>
      </w:divBdr>
    </w:div>
    <w:div w:id="176622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ialswdsc@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olunteerswds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rdpo</dc:creator>
  <cp:lastModifiedBy>chantal clavaud</cp:lastModifiedBy>
  <cp:revision>81</cp:revision>
  <cp:lastPrinted>2016-10-05T14:34:00Z</cp:lastPrinted>
  <dcterms:created xsi:type="dcterms:W3CDTF">2018-09-28T12:59:00Z</dcterms:created>
  <dcterms:modified xsi:type="dcterms:W3CDTF">2023-09-17T20:11:00Z</dcterms:modified>
</cp:coreProperties>
</file>